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3CF79875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 w:rsidR="00B90FB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05440A1E" w:rsidR="00937AA6" w:rsidRPr="00DE3378" w:rsidRDefault="00B90FB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真空包装袋气密性检测</w:t>
            </w:r>
            <w:r w:rsidR="005A0B3D" w:rsidRPr="005C6968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8D11DA">
        <w:trPr>
          <w:trHeight w:val="25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5ED7E74" w:rsidR="00937AA6" w:rsidRPr="00DE3378" w:rsidRDefault="00B90FB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是常见的食品保鲜防腐包装技术之一，广泛应用休闲食品的包装。真空包装依靠将包装袋内的空气全部抽出并密封，维持袋内低氧效果，使微生物没有生存条件以达到食品保鲜防腐效果。如果包装袋被尖锐物品刺破导致包装密封不良，食品很快变质腐烂，因此产品在包装完成后必须进行包装袋的密封性能检查。当前行业内没有可靠的全自动化包装袋密封性能检查方法，依靠产品静置或人工方式进行检查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54391CB5" w14:textId="1CDB52E0" w:rsidR="00B90FB6" w:rsidRDefault="00B90FB6" w:rsidP="00B90FB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本命题旨在开发一种真空包装袋密封性能的检测方法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，具体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要求：</w:t>
            </w:r>
          </w:p>
          <w:p w14:paraId="2E0F363A" w14:textId="71D605A1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能快速在线的检测出包装袋密封性能，以100</w:t>
            </w:r>
            <w:r w:rsidR="00FE3AB3" w:rsidRPr="00FE3AB3">
              <w:rPr>
                <w:rFonts w:ascii="仿宋" w:eastAsia="仿宋" w:hAnsi="仿宋" w:cs="Times New Roman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mm铝塑复合包装袋为样本，检测速度大于60包/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min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18A02D2F" w14:textId="4A5FAFBB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高精度，能检测出包装袋小于0.1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64FCAB69" w14:textId="53F21CF2" w:rsidR="00937AA6" w:rsidRPr="00DE3378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高可靠性，可靠性大于99.9%。</w:t>
            </w:r>
          </w:p>
        </w:tc>
      </w:tr>
      <w:tr w:rsidR="00937AA6" w:rsidRPr="00DE3378" w14:paraId="35E1B426" w14:textId="77777777" w:rsidTr="0048284A">
        <w:trPr>
          <w:trHeight w:val="15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2680967C" w14:textId="77777777" w:rsidR="00E931E9" w:rsidRPr="00E931E9" w:rsidRDefault="00E931E9" w:rsidP="00E931E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提供1项连续式包装袋密封性能检测技术，技术要求：</w:t>
            </w:r>
          </w:p>
          <w:p w14:paraId="2E19EA91" w14:textId="14DBA71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速度大于60包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/min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33487626" w14:textId="49A69EB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精度优于0.1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09CA6DC4" w14:textId="7DE94F7E" w:rsidR="00937AA6" w:rsidRPr="00A46923" w:rsidRDefault="00E931E9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可靠性大于99.9%。</w:t>
            </w:r>
          </w:p>
        </w:tc>
      </w:tr>
      <w:tr w:rsidR="00937AA6" w:rsidRPr="00DE3378" w14:paraId="4CC33585" w14:textId="77777777" w:rsidTr="00B34BFC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proofErr w:type="gramStart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需最终</w:t>
            </w:r>
            <w:proofErr w:type="gramEnd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5942BDA3" w14:textId="597C26D3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071FCCA" w14:textId="5A8AAB54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3638A72" w14:textId="5FFBC4C5" w:rsidR="00937AA6" w:rsidRPr="00A4692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算法程序：完整的算法和程序。</w:t>
            </w:r>
          </w:p>
        </w:tc>
      </w:tr>
      <w:tr w:rsidR="00B25297" w:rsidRPr="00DE3378" w14:paraId="2A98660D" w14:textId="77777777" w:rsidTr="0048284A">
        <w:trPr>
          <w:trHeight w:val="7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6AAD6038" w:rsidR="00B25297" w:rsidRPr="00DE3378" w:rsidRDefault="00B25297" w:rsidP="00B2529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</w:t>
            </w:r>
            <w:proofErr w:type="gramStart"/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见大赛</w:t>
            </w:r>
            <w:proofErr w:type="gramEnd"/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相关时间安排。</w:t>
            </w:r>
          </w:p>
        </w:tc>
      </w:tr>
      <w:tr w:rsidR="00B25297" w:rsidRPr="00DE3378" w14:paraId="53BD0469" w14:textId="77777777" w:rsidTr="0048284A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457BC61D" w14:textId="77777777" w:rsidR="00B34BFC" w:rsidRPr="00B34BFC" w:rsidRDefault="00B34BFC" w:rsidP="00B34B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34BFC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386C3129" w:rsidR="00B25297" w:rsidRPr="00DE3378" w:rsidRDefault="00B34BFC" w:rsidP="00B34B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34BFC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</w:t>
            </w:r>
            <w:proofErr w:type="gramStart"/>
            <w:r w:rsidRPr="00B34BFC">
              <w:rPr>
                <w:rFonts w:ascii="仿宋" w:eastAsia="仿宋" w:hAnsi="仿宋" w:cs="Times New Roman" w:hint="eastAsia"/>
                <w:sz w:val="24"/>
                <w:szCs w:val="24"/>
              </w:rPr>
              <w:t>须签署</w:t>
            </w:r>
            <w:proofErr w:type="gramEnd"/>
            <w:r w:rsidRPr="00B34BFC">
              <w:rPr>
                <w:rFonts w:ascii="仿宋" w:eastAsia="仿宋" w:hAnsi="仿宋" w:cs="Times New Roman" w:hint="eastAsia"/>
                <w:sz w:val="24"/>
                <w:szCs w:val="24"/>
              </w:rPr>
              <w:t>相关保密协议。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03D9" w14:textId="77777777" w:rsidR="008E5DB9" w:rsidRDefault="008E5DB9" w:rsidP="002D0576">
      <w:pPr>
        <w:rPr>
          <w:rFonts w:hint="eastAsia"/>
        </w:rPr>
      </w:pPr>
      <w:r>
        <w:separator/>
      </w:r>
    </w:p>
  </w:endnote>
  <w:endnote w:type="continuationSeparator" w:id="0">
    <w:p w14:paraId="6FE1362C" w14:textId="77777777" w:rsidR="008E5DB9" w:rsidRDefault="008E5DB9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E057" w14:textId="77777777" w:rsidR="008E5DB9" w:rsidRDefault="008E5DB9" w:rsidP="002D0576">
      <w:pPr>
        <w:rPr>
          <w:rFonts w:hint="eastAsia"/>
        </w:rPr>
      </w:pPr>
      <w:r>
        <w:separator/>
      </w:r>
    </w:p>
  </w:footnote>
  <w:footnote w:type="continuationSeparator" w:id="0">
    <w:p w14:paraId="11F8EB27" w14:textId="77777777" w:rsidR="008E5DB9" w:rsidRDefault="008E5DB9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22635C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34875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6"/>
  </w:num>
  <w:num w:numId="2" w16cid:durableId="1865315546">
    <w:abstractNumId w:val="4"/>
  </w:num>
  <w:num w:numId="3" w16cid:durableId="1862864208">
    <w:abstractNumId w:val="5"/>
  </w:num>
  <w:num w:numId="4" w16cid:durableId="53548482">
    <w:abstractNumId w:val="2"/>
  </w:num>
  <w:num w:numId="5" w16cid:durableId="1627079804">
    <w:abstractNumId w:val="3"/>
  </w:num>
  <w:num w:numId="6" w16cid:durableId="1133214805">
    <w:abstractNumId w:val="0"/>
  </w:num>
  <w:num w:numId="7" w16cid:durableId="174568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B1F3B"/>
    <w:rsid w:val="000E2FE3"/>
    <w:rsid w:val="001D1C03"/>
    <w:rsid w:val="00247D56"/>
    <w:rsid w:val="002D0576"/>
    <w:rsid w:val="003022FA"/>
    <w:rsid w:val="00304870"/>
    <w:rsid w:val="003116F5"/>
    <w:rsid w:val="00326E11"/>
    <w:rsid w:val="003479A0"/>
    <w:rsid w:val="003D0BAB"/>
    <w:rsid w:val="003D1481"/>
    <w:rsid w:val="00433555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55A00"/>
    <w:rsid w:val="00663258"/>
    <w:rsid w:val="006645D2"/>
    <w:rsid w:val="00681664"/>
    <w:rsid w:val="00687120"/>
    <w:rsid w:val="00692118"/>
    <w:rsid w:val="006B178A"/>
    <w:rsid w:val="007111B1"/>
    <w:rsid w:val="00835561"/>
    <w:rsid w:val="00850A4D"/>
    <w:rsid w:val="008807F8"/>
    <w:rsid w:val="008B628B"/>
    <w:rsid w:val="008D11DA"/>
    <w:rsid w:val="008E5DB9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AC29F5"/>
    <w:rsid w:val="00B24216"/>
    <w:rsid w:val="00B25297"/>
    <w:rsid w:val="00B34BFC"/>
    <w:rsid w:val="00B55A3D"/>
    <w:rsid w:val="00B90FB6"/>
    <w:rsid w:val="00BF5CB2"/>
    <w:rsid w:val="00C14756"/>
    <w:rsid w:val="00C27113"/>
    <w:rsid w:val="00C43701"/>
    <w:rsid w:val="00C66BBD"/>
    <w:rsid w:val="00C76B6F"/>
    <w:rsid w:val="00C86172"/>
    <w:rsid w:val="00D11FA1"/>
    <w:rsid w:val="00D26596"/>
    <w:rsid w:val="00D36B96"/>
    <w:rsid w:val="00D469F8"/>
    <w:rsid w:val="00D5712B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931E9"/>
    <w:rsid w:val="00EA51BA"/>
    <w:rsid w:val="00EC2CA2"/>
    <w:rsid w:val="00ED10F9"/>
    <w:rsid w:val="00EE607E"/>
    <w:rsid w:val="00F31D3E"/>
    <w:rsid w:val="00F96FF6"/>
    <w:rsid w:val="00FE2E8F"/>
    <w:rsid w:val="00FE3AB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378</Words>
  <Characters>413</Characters>
  <Application>Microsoft Office Word</Application>
  <DocSecurity>0</DocSecurity>
  <Lines>27</Lines>
  <Paragraphs>34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38</cp:revision>
  <dcterms:created xsi:type="dcterms:W3CDTF">2025-05-29T02:52:00Z</dcterms:created>
  <dcterms:modified xsi:type="dcterms:W3CDTF">2025-06-12T06:06:00Z</dcterms:modified>
</cp:coreProperties>
</file>