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E1371" w14:textId="77777777" w:rsidR="006D0EF8" w:rsidRDefault="00D0699B">
      <w:pPr>
        <w:autoSpaceDE w:val="0"/>
        <w:autoSpaceDN w:val="0"/>
        <w:adjustRightInd w:val="0"/>
        <w:jc w:val="center"/>
        <w:rPr>
          <w:rFonts w:ascii="黑体" w:eastAsia="黑体" w:hAnsi="黑体" w:cs="Times New Roman" w:hint="eastAsia"/>
          <w:bCs/>
          <w:sz w:val="32"/>
          <w:szCs w:val="28"/>
          <w14:ligatures w14:val="none"/>
        </w:rPr>
      </w:pPr>
      <w:r>
        <w:rPr>
          <w:rFonts w:ascii="黑体" w:eastAsia="黑体" w:hAnsi="黑体" w:cs="Times New Roman" w:hint="eastAsia"/>
          <w:bCs/>
          <w:sz w:val="32"/>
          <w:szCs w:val="28"/>
          <w14:ligatures w14:val="none"/>
        </w:rPr>
        <w:t>2025年中国大学生包装与食品工程创新创意大赛</w:t>
      </w:r>
    </w:p>
    <w:p w14:paraId="04A1F5CE" w14:textId="77777777" w:rsidR="006D0EF8" w:rsidRDefault="00D0699B">
      <w:pPr>
        <w:autoSpaceDE w:val="0"/>
        <w:autoSpaceDN w:val="0"/>
        <w:adjustRightInd w:val="0"/>
        <w:spacing w:afterLines="50" w:after="156"/>
        <w:jc w:val="center"/>
        <w:rPr>
          <w:rFonts w:ascii="黑体" w:eastAsia="黑体" w:hAnsi="黑体" w:cs="Times New Roman" w:hint="eastAsia"/>
          <w:bCs/>
          <w:sz w:val="32"/>
          <w:szCs w:val="28"/>
          <w14:ligatures w14:val="none"/>
        </w:rPr>
      </w:pPr>
      <w:r>
        <w:rPr>
          <w:rFonts w:ascii="黑体" w:eastAsia="黑体" w:hAnsi="黑体" w:cs="Times New Roman" w:hint="eastAsia"/>
          <w:bCs/>
          <w:sz w:val="32"/>
          <w:szCs w:val="28"/>
          <w14:ligatures w14:val="none"/>
        </w:rPr>
        <w:t>揭榜挂帅类企业指定命题</w:t>
      </w:r>
    </w:p>
    <w:tbl>
      <w:tblPr>
        <w:tblStyle w:val="ac"/>
        <w:tblW w:w="8926" w:type="dxa"/>
        <w:jc w:val="center"/>
        <w:tblLook w:val="04A0" w:firstRow="1" w:lastRow="0" w:firstColumn="1" w:lastColumn="0" w:noHBand="0" w:noVBand="1"/>
      </w:tblPr>
      <w:tblGrid>
        <w:gridCol w:w="1413"/>
        <w:gridCol w:w="2126"/>
        <w:gridCol w:w="1701"/>
        <w:gridCol w:w="3686"/>
      </w:tblGrid>
      <w:tr w:rsidR="006D0EF8" w:rsidRPr="007224C2" w14:paraId="4A4A40FC" w14:textId="77777777">
        <w:trPr>
          <w:trHeight w:val="577"/>
          <w:jc w:val="center"/>
        </w:trPr>
        <w:tc>
          <w:tcPr>
            <w:tcW w:w="1413" w:type="dxa"/>
            <w:vAlign w:val="center"/>
          </w:tcPr>
          <w:p w14:paraId="6259EBE7" w14:textId="77777777" w:rsidR="006D0EF8" w:rsidRPr="007224C2" w:rsidRDefault="00D0699B">
            <w:pPr>
              <w:adjustRightInd w:val="0"/>
              <w:snapToGrid w:val="0"/>
              <w:spacing w:line="360" w:lineRule="exact"/>
              <w:jc w:val="center"/>
              <w:rPr>
                <w:rFonts w:ascii="宋体" w:eastAsia="宋体" w:hAnsi="宋体" w:cs="Times New Roman" w:hint="eastAsia"/>
                <w:b/>
                <w:bCs/>
                <w:sz w:val="24"/>
                <w:szCs w:val="24"/>
              </w:rPr>
            </w:pPr>
            <w:r w:rsidRPr="007224C2">
              <w:rPr>
                <w:rFonts w:ascii="宋体" w:eastAsia="宋体" w:hAnsi="宋体" w:cs="Times New Roman" w:hint="eastAsia"/>
                <w:b/>
                <w:bCs/>
                <w:sz w:val="24"/>
                <w:szCs w:val="24"/>
              </w:rPr>
              <w:t>命题编号</w:t>
            </w:r>
          </w:p>
        </w:tc>
        <w:tc>
          <w:tcPr>
            <w:tcW w:w="2126" w:type="dxa"/>
            <w:vAlign w:val="center"/>
          </w:tcPr>
          <w:p w14:paraId="5B2C03E4" w14:textId="0EDBEEC0" w:rsidR="006D0EF8" w:rsidRPr="007224C2" w:rsidRDefault="00C07544" w:rsidP="00C07544">
            <w:pPr>
              <w:adjustRightInd w:val="0"/>
              <w:snapToGrid w:val="0"/>
              <w:spacing w:line="360" w:lineRule="exact"/>
              <w:jc w:val="center"/>
              <w:rPr>
                <w:rFonts w:ascii="宋体" w:eastAsia="宋体" w:hAnsi="宋体" w:cs="Times New Roman" w:hint="eastAsia"/>
                <w:sz w:val="24"/>
                <w:szCs w:val="24"/>
              </w:rPr>
            </w:pPr>
            <w:r w:rsidRPr="007224C2">
              <w:rPr>
                <w:rFonts w:ascii="宋体" w:eastAsia="宋体" w:hAnsi="宋体" w:cs="Times New Roman" w:hint="eastAsia"/>
                <w:sz w:val="24"/>
                <w:szCs w:val="24"/>
              </w:rPr>
              <w:t>L</w:t>
            </w:r>
            <w:r w:rsidRPr="007224C2">
              <w:rPr>
                <w:rFonts w:ascii="宋体" w:eastAsia="宋体" w:hAnsi="宋体" w:cs="Times New Roman"/>
                <w:sz w:val="24"/>
                <w:szCs w:val="24"/>
              </w:rPr>
              <w:t>H202501</w:t>
            </w:r>
          </w:p>
        </w:tc>
        <w:tc>
          <w:tcPr>
            <w:tcW w:w="1701" w:type="dxa"/>
            <w:vAlign w:val="center"/>
          </w:tcPr>
          <w:p w14:paraId="0BF23865" w14:textId="77777777" w:rsidR="006D0EF8" w:rsidRPr="007224C2" w:rsidRDefault="00D0699B">
            <w:pPr>
              <w:adjustRightInd w:val="0"/>
              <w:snapToGrid w:val="0"/>
              <w:spacing w:line="360" w:lineRule="exact"/>
              <w:jc w:val="center"/>
              <w:rPr>
                <w:rFonts w:ascii="宋体" w:eastAsia="宋体" w:hAnsi="宋体" w:cs="Times New Roman" w:hint="eastAsia"/>
                <w:b/>
                <w:bCs/>
                <w:sz w:val="24"/>
                <w:szCs w:val="24"/>
              </w:rPr>
            </w:pPr>
            <w:r w:rsidRPr="007224C2">
              <w:rPr>
                <w:rFonts w:ascii="宋体" w:eastAsia="宋体" w:hAnsi="宋体" w:cs="Times New Roman" w:hint="eastAsia"/>
                <w:b/>
                <w:bCs/>
                <w:sz w:val="24"/>
                <w:szCs w:val="24"/>
              </w:rPr>
              <w:t>命题名称</w:t>
            </w:r>
          </w:p>
        </w:tc>
        <w:tc>
          <w:tcPr>
            <w:tcW w:w="3686" w:type="dxa"/>
            <w:vAlign w:val="center"/>
          </w:tcPr>
          <w:p w14:paraId="5843EB37" w14:textId="77777777" w:rsidR="006D0EF8" w:rsidRPr="007224C2" w:rsidRDefault="00D0699B">
            <w:pPr>
              <w:adjustRightInd w:val="0"/>
              <w:snapToGrid w:val="0"/>
              <w:spacing w:line="360" w:lineRule="exact"/>
              <w:jc w:val="center"/>
              <w:rPr>
                <w:rFonts w:ascii="宋体" w:eastAsia="宋体" w:hAnsi="宋体" w:cs="Times New Roman" w:hint="eastAsia"/>
                <w:sz w:val="24"/>
                <w:szCs w:val="24"/>
              </w:rPr>
            </w:pPr>
            <w:proofErr w:type="gramStart"/>
            <w:r w:rsidRPr="007224C2">
              <w:rPr>
                <w:rFonts w:ascii="宋体" w:eastAsia="宋体" w:hAnsi="宋体" w:cs="Times New Roman" w:hint="eastAsia"/>
                <w:sz w:val="24"/>
                <w:szCs w:val="24"/>
              </w:rPr>
              <w:t>某方型瓶连续式</w:t>
            </w:r>
            <w:proofErr w:type="gramEnd"/>
            <w:r w:rsidRPr="007224C2">
              <w:rPr>
                <w:rFonts w:ascii="宋体" w:eastAsia="宋体" w:hAnsi="宋体" w:cs="Times New Roman" w:hint="eastAsia"/>
                <w:sz w:val="24"/>
                <w:szCs w:val="24"/>
              </w:rPr>
              <w:t>变距送料螺杆</w:t>
            </w:r>
          </w:p>
        </w:tc>
      </w:tr>
      <w:tr w:rsidR="006D0EF8" w:rsidRPr="007224C2" w14:paraId="1FEE957E" w14:textId="77777777">
        <w:trPr>
          <w:trHeight w:val="839"/>
          <w:jc w:val="center"/>
        </w:trPr>
        <w:tc>
          <w:tcPr>
            <w:tcW w:w="1413" w:type="dxa"/>
            <w:vAlign w:val="center"/>
          </w:tcPr>
          <w:p w14:paraId="7CABC122" w14:textId="77777777" w:rsidR="006D0EF8" w:rsidRPr="007224C2" w:rsidRDefault="00D0699B">
            <w:pPr>
              <w:adjustRightInd w:val="0"/>
              <w:snapToGrid w:val="0"/>
              <w:spacing w:line="360" w:lineRule="exact"/>
              <w:jc w:val="center"/>
              <w:rPr>
                <w:rFonts w:ascii="宋体" w:eastAsia="宋体" w:hAnsi="宋体" w:cs="Times New Roman" w:hint="eastAsia"/>
                <w:b/>
                <w:bCs/>
                <w:sz w:val="24"/>
                <w:szCs w:val="24"/>
              </w:rPr>
            </w:pPr>
            <w:bookmarkStart w:id="0" w:name="_Hlk196642938"/>
            <w:r w:rsidRPr="007224C2">
              <w:rPr>
                <w:rFonts w:ascii="宋体" w:eastAsia="宋体" w:hAnsi="宋体" w:cs="Times New Roman" w:hint="eastAsia"/>
                <w:b/>
                <w:bCs/>
                <w:sz w:val="24"/>
                <w:szCs w:val="24"/>
              </w:rPr>
              <w:t>命题企业</w:t>
            </w:r>
          </w:p>
        </w:tc>
        <w:tc>
          <w:tcPr>
            <w:tcW w:w="2126" w:type="dxa"/>
            <w:vAlign w:val="center"/>
          </w:tcPr>
          <w:p w14:paraId="0BDA51C3" w14:textId="5E6B21B9" w:rsidR="006D0EF8" w:rsidRPr="007224C2" w:rsidRDefault="00D0699B">
            <w:pPr>
              <w:adjustRightInd w:val="0"/>
              <w:snapToGrid w:val="0"/>
              <w:spacing w:line="360" w:lineRule="exact"/>
              <w:jc w:val="center"/>
              <w:rPr>
                <w:rFonts w:ascii="宋体" w:eastAsia="宋体" w:hAnsi="宋体" w:cs="Times New Roman" w:hint="eastAsia"/>
                <w:sz w:val="24"/>
                <w:szCs w:val="24"/>
              </w:rPr>
            </w:pPr>
            <w:r w:rsidRPr="007224C2">
              <w:rPr>
                <w:rFonts w:ascii="宋体" w:eastAsia="宋体" w:hAnsi="宋体" w:cs="Times New Roman" w:hint="eastAsia"/>
                <w:sz w:val="24"/>
                <w:szCs w:val="24"/>
              </w:rPr>
              <w:t>南京乐惠芬纳赫包装机械有限公司</w:t>
            </w:r>
          </w:p>
        </w:tc>
        <w:tc>
          <w:tcPr>
            <w:tcW w:w="1701" w:type="dxa"/>
            <w:vAlign w:val="center"/>
          </w:tcPr>
          <w:p w14:paraId="24D42696" w14:textId="77777777" w:rsidR="006D0EF8" w:rsidRPr="007224C2" w:rsidRDefault="00D0699B">
            <w:pPr>
              <w:adjustRightInd w:val="0"/>
              <w:snapToGrid w:val="0"/>
              <w:spacing w:line="360" w:lineRule="exact"/>
              <w:jc w:val="center"/>
              <w:rPr>
                <w:rFonts w:ascii="宋体" w:eastAsia="宋体" w:hAnsi="宋体" w:cs="Times New Roman" w:hint="eastAsia"/>
                <w:b/>
                <w:bCs/>
                <w:sz w:val="24"/>
                <w:szCs w:val="24"/>
              </w:rPr>
            </w:pPr>
            <w:r w:rsidRPr="007224C2">
              <w:rPr>
                <w:rFonts w:ascii="宋体" w:eastAsia="宋体" w:hAnsi="宋体" w:cs="Times New Roman"/>
                <w:b/>
                <w:bCs/>
                <w:sz w:val="24"/>
                <w:szCs w:val="24"/>
              </w:rPr>
              <w:t>联系人及联系方式</w:t>
            </w:r>
          </w:p>
        </w:tc>
        <w:tc>
          <w:tcPr>
            <w:tcW w:w="3686" w:type="dxa"/>
            <w:vAlign w:val="center"/>
          </w:tcPr>
          <w:p w14:paraId="3BF09C36" w14:textId="44EFFD30" w:rsidR="00FC2CDD" w:rsidRDefault="00D0699B">
            <w:pPr>
              <w:adjustRightInd w:val="0"/>
              <w:snapToGrid w:val="0"/>
              <w:spacing w:line="360" w:lineRule="exact"/>
              <w:jc w:val="center"/>
              <w:rPr>
                <w:rFonts w:ascii="宋体" w:eastAsia="宋体" w:hAnsi="宋体" w:cs="Times New Roman" w:hint="eastAsia"/>
                <w:sz w:val="24"/>
                <w:szCs w:val="24"/>
              </w:rPr>
            </w:pPr>
            <w:proofErr w:type="gramStart"/>
            <w:r w:rsidRPr="007224C2">
              <w:rPr>
                <w:rFonts w:ascii="宋体" w:eastAsia="宋体" w:hAnsi="宋体" w:cs="Times New Roman" w:hint="eastAsia"/>
                <w:sz w:val="24"/>
                <w:szCs w:val="24"/>
              </w:rPr>
              <w:t>陈荷雅</w:t>
            </w:r>
            <w:proofErr w:type="gramEnd"/>
            <w:r w:rsidR="00FC2CDD">
              <w:rPr>
                <w:rFonts w:ascii="宋体" w:eastAsia="宋体" w:hAnsi="宋体" w:cs="Times New Roman" w:hint="eastAsia"/>
                <w:sz w:val="24"/>
                <w:szCs w:val="24"/>
              </w:rPr>
              <w:t xml:space="preserve"> </w:t>
            </w:r>
            <w:r w:rsidR="00FC2CDD" w:rsidRPr="00FC2CDD">
              <w:rPr>
                <w:rFonts w:ascii="宋体" w:eastAsia="宋体" w:hAnsi="宋体" w:cs="Times New Roman" w:hint="eastAsia"/>
                <w:sz w:val="24"/>
                <w:szCs w:val="24"/>
              </w:rPr>
              <w:t>总工</w:t>
            </w:r>
            <w:proofErr w:type="gramStart"/>
            <w:r w:rsidR="00FC2CDD" w:rsidRPr="00FC2CDD">
              <w:rPr>
                <w:rFonts w:ascii="宋体" w:eastAsia="宋体" w:hAnsi="宋体" w:cs="Times New Roman" w:hint="eastAsia"/>
                <w:sz w:val="24"/>
                <w:szCs w:val="24"/>
              </w:rPr>
              <w:t>办执行</w:t>
            </w:r>
            <w:proofErr w:type="gramEnd"/>
            <w:r w:rsidR="00FC2CDD" w:rsidRPr="00FC2CDD">
              <w:rPr>
                <w:rFonts w:ascii="宋体" w:eastAsia="宋体" w:hAnsi="宋体" w:cs="Times New Roman" w:hint="eastAsia"/>
                <w:sz w:val="24"/>
                <w:szCs w:val="24"/>
              </w:rPr>
              <w:t>主任</w:t>
            </w:r>
          </w:p>
          <w:p w14:paraId="6708CBEA" w14:textId="2662EB7B" w:rsidR="006D0EF8" w:rsidRPr="007224C2" w:rsidRDefault="00D0699B">
            <w:pPr>
              <w:adjustRightInd w:val="0"/>
              <w:snapToGrid w:val="0"/>
              <w:spacing w:line="360" w:lineRule="exact"/>
              <w:jc w:val="center"/>
              <w:rPr>
                <w:rFonts w:ascii="宋体" w:eastAsia="宋体" w:hAnsi="宋体" w:cs="Times New Roman" w:hint="eastAsia"/>
                <w:sz w:val="24"/>
                <w:szCs w:val="24"/>
              </w:rPr>
            </w:pPr>
            <w:r w:rsidRPr="007224C2">
              <w:rPr>
                <w:rFonts w:ascii="宋体" w:eastAsia="宋体" w:hAnsi="宋体" w:cs="Times New Roman" w:hint="eastAsia"/>
                <w:sz w:val="24"/>
                <w:szCs w:val="24"/>
              </w:rPr>
              <w:t>1</w:t>
            </w:r>
            <w:r w:rsidRPr="007224C2">
              <w:rPr>
                <w:rFonts w:ascii="宋体" w:eastAsia="宋体" w:hAnsi="宋体" w:cs="Times New Roman"/>
                <w:sz w:val="24"/>
                <w:szCs w:val="24"/>
              </w:rPr>
              <w:t>3914777115</w:t>
            </w:r>
          </w:p>
        </w:tc>
      </w:tr>
      <w:bookmarkEnd w:id="0"/>
      <w:tr w:rsidR="006D0EF8" w:rsidRPr="007224C2" w14:paraId="4A574462" w14:textId="77777777">
        <w:trPr>
          <w:trHeight w:val="2822"/>
          <w:jc w:val="center"/>
        </w:trPr>
        <w:tc>
          <w:tcPr>
            <w:tcW w:w="1413" w:type="dxa"/>
            <w:tcBorders>
              <w:top w:val="single" w:sz="4" w:space="0" w:color="auto"/>
              <w:left w:val="single" w:sz="4" w:space="0" w:color="auto"/>
              <w:bottom w:val="single" w:sz="4" w:space="0" w:color="auto"/>
              <w:right w:val="single" w:sz="4" w:space="0" w:color="auto"/>
            </w:tcBorders>
            <w:vAlign w:val="center"/>
          </w:tcPr>
          <w:p w14:paraId="4AE41827" w14:textId="77777777" w:rsidR="006D0EF8" w:rsidRPr="007224C2" w:rsidRDefault="00D0699B">
            <w:pPr>
              <w:adjustRightInd w:val="0"/>
              <w:snapToGrid w:val="0"/>
              <w:spacing w:line="360" w:lineRule="exact"/>
              <w:jc w:val="center"/>
              <w:rPr>
                <w:rFonts w:ascii="宋体" w:eastAsia="宋体" w:hAnsi="宋体" w:cs="Times New Roman" w:hint="eastAsia"/>
                <w:b/>
                <w:bCs/>
                <w:sz w:val="24"/>
                <w:szCs w:val="24"/>
              </w:rPr>
            </w:pPr>
            <w:r w:rsidRPr="007224C2">
              <w:rPr>
                <w:rFonts w:ascii="宋体" w:eastAsia="宋体" w:hAnsi="宋体" w:cs="Times New Roman" w:hint="eastAsia"/>
                <w:b/>
                <w:bCs/>
                <w:sz w:val="24"/>
                <w:szCs w:val="24"/>
              </w:rPr>
              <w:t>命题背景</w:t>
            </w:r>
          </w:p>
        </w:tc>
        <w:tc>
          <w:tcPr>
            <w:tcW w:w="7513" w:type="dxa"/>
            <w:gridSpan w:val="3"/>
            <w:vAlign w:val="center"/>
          </w:tcPr>
          <w:p w14:paraId="014CD718" w14:textId="77777777" w:rsidR="006D0EF8" w:rsidRPr="007224C2" w:rsidRDefault="00D0699B">
            <w:pPr>
              <w:adjustRightInd w:val="0"/>
              <w:snapToGrid w:val="0"/>
              <w:spacing w:line="360" w:lineRule="exact"/>
              <w:ind w:firstLineChars="200" w:firstLine="480"/>
              <w:rPr>
                <w:rFonts w:ascii="宋体" w:eastAsia="宋体" w:hAnsi="宋体" w:cs="Times New Roman" w:hint="eastAsia"/>
                <w:sz w:val="24"/>
                <w:szCs w:val="24"/>
              </w:rPr>
            </w:pPr>
            <w:r w:rsidRPr="007224C2">
              <w:rPr>
                <w:rFonts w:ascii="宋体" w:eastAsia="宋体" w:hAnsi="宋体" w:cs="Times New Roman" w:hint="eastAsia"/>
                <w:sz w:val="24"/>
                <w:szCs w:val="24"/>
              </w:rPr>
              <w:t>分件供送螺杆是广泛用于自动灌装、贴标等机械设备上的前导性基础构件,它的功能是将容器从无序状态调整到具有一定方向及固定间隔的有序排列状态,以满足规定的工艺要求。构造的合理与否直接影响产品质量、工效、总体布局及自动化水平。</w:t>
            </w:r>
          </w:p>
        </w:tc>
      </w:tr>
      <w:tr w:rsidR="006D0EF8" w:rsidRPr="007224C2" w14:paraId="0778B00A" w14:textId="77777777">
        <w:trPr>
          <w:trHeight w:val="1970"/>
          <w:jc w:val="center"/>
        </w:trPr>
        <w:tc>
          <w:tcPr>
            <w:tcW w:w="1413" w:type="dxa"/>
            <w:tcBorders>
              <w:top w:val="single" w:sz="4" w:space="0" w:color="auto"/>
              <w:left w:val="single" w:sz="4" w:space="0" w:color="auto"/>
              <w:bottom w:val="single" w:sz="4" w:space="0" w:color="auto"/>
              <w:right w:val="single" w:sz="4" w:space="0" w:color="auto"/>
            </w:tcBorders>
            <w:vAlign w:val="center"/>
          </w:tcPr>
          <w:p w14:paraId="7E9B2187" w14:textId="77777777" w:rsidR="006D0EF8" w:rsidRPr="007224C2" w:rsidRDefault="00D0699B">
            <w:pPr>
              <w:adjustRightInd w:val="0"/>
              <w:snapToGrid w:val="0"/>
              <w:spacing w:line="360" w:lineRule="exact"/>
              <w:jc w:val="center"/>
              <w:rPr>
                <w:rFonts w:ascii="宋体" w:eastAsia="宋体" w:hAnsi="宋体" w:cs="Times New Roman" w:hint="eastAsia"/>
                <w:b/>
                <w:bCs/>
                <w:sz w:val="24"/>
                <w:szCs w:val="24"/>
              </w:rPr>
            </w:pPr>
            <w:r w:rsidRPr="007224C2">
              <w:rPr>
                <w:rFonts w:ascii="宋体" w:eastAsia="宋体" w:hAnsi="宋体" w:cs="Times New Roman" w:hint="eastAsia"/>
                <w:b/>
                <w:bCs/>
                <w:sz w:val="24"/>
                <w:szCs w:val="24"/>
              </w:rPr>
              <w:t>命题要求</w:t>
            </w:r>
          </w:p>
        </w:tc>
        <w:tc>
          <w:tcPr>
            <w:tcW w:w="7513" w:type="dxa"/>
            <w:gridSpan w:val="3"/>
            <w:vAlign w:val="center"/>
          </w:tcPr>
          <w:p w14:paraId="1C08E32F" w14:textId="77777777" w:rsidR="006D0EF8" w:rsidRPr="007224C2" w:rsidRDefault="00D0699B">
            <w:pPr>
              <w:adjustRightInd w:val="0"/>
              <w:snapToGrid w:val="0"/>
              <w:spacing w:line="360" w:lineRule="exact"/>
              <w:ind w:firstLineChars="200" w:firstLine="480"/>
              <w:rPr>
                <w:rFonts w:ascii="宋体" w:eastAsia="宋体" w:hAnsi="宋体" w:cs="Times New Roman" w:hint="eastAsia"/>
                <w:sz w:val="24"/>
                <w:szCs w:val="24"/>
              </w:rPr>
            </w:pPr>
            <w:r w:rsidRPr="007224C2">
              <w:rPr>
                <w:rFonts w:ascii="宋体" w:eastAsia="宋体" w:hAnsi="宋体" w:cs="Times New Roman" w:hint="eastAsia"/>
                <w:sz w:val="24"/>
                <w:szCs w:val="24"/>
              </w:rPr>
              <w:t>本命题要求开发方形瓶供送变距螺杆的设计方法，并设计该变距螺杆。具体要求：</w:t>
            </w:r>
          </w:p>
          <w:p w14:paraId="2DD9951D" w14:textId="521338C7" w:rsidR="006D0EF8" w:rsidRPr="007224C2" w:rsidRDefault="00D0699B">
            <w:pPr>
              <w:numPr>
                <w:ilvl w:val="0"/>
                <w:numId w:val="1"/>
              </w:numPr>
              <w:adjustRightInd w:val="0"/>
              <w:snapToGrid w:val="0"/>
              <w:spacing w:line="360" w:lineRule="exact"/>
              <w:rPr>
                <w:rFonts w:ascii="宋体" w:eastAsia="宋体" w:hAnsi="宋体" w:cs="Times New Roman" w:hint="eastAsia"/>
                <w:sz w:val="24"/>
                <w:szCs w:val="24"/>
              </w:rPr>
            </w:pPr>
            <w:r w:rsidRPr="007224C2">
              <w:rPr>
                <w:rFonts w:ascii="宋体" w:eastAsia="宋体" w:hAnsi="宋体" w:cs="Times New Roman" w:hint="eastAsia"/>
                <w:sz w:val="24"/>
                <w:szCs w:val="24"/>
              </w:rPr>
              <w:t>使供送件沿变距螺杆的输送尽量平稳，以70×50</w:t>
            </w:r>
            <w:r w:rsidR="00186230">
              <w:rPr>
                <w:rFonts w:ascii="宋体" w:eastAsia="宋体" w:hAnsi="宋体" w:cs="Times New Roman" w:hint="eastAsia"/>
                <w:sz w:val="24"/>
                <w:szCs w:val="24"/>
              </w:rPr>
              <w:t xml:space="preserve"> </w:t>
            </w:r>
            <w:r w:rsidRPr="007224C2">
              <w:rPr>
                <w:rFonts w:ascii="宋体" w:eastAsia="宋体" w:hAnsi="宋体" w:cs="Times New Roman" w:hint="eastAsia"/>
                <w:sz w:val="24"/>
                <w:szCs w:val="24"/>
              </w:rPr>
              <w:t>mm，倒角为5</w:t>
            </w:r>
            <w:r w:rsidR="00186230">
              <w:rPr>
                <w:rFonts w:ascii="宋体" w:eastAsia="宋体" w:hAnsi="宋体" w:cs="Times New Roman" w:hint="eastAsia"/>
                <w:sz w:val="24"/>
                <w:szCs w:val="24"/>
              </w:rPr>
              <w:t xml:space="preserve"> </w:t>
            </w:r>
            <w:r w:rsidRPr="007224C2">
              <w:rPr>
                <w:rFonts w:ascii="宋体" w:eastAsia="宋体" w:hAnsi="宋体" w:cs="Times New Roman" w:hint="eastAsia"/>
                <w:sz w:val="24"/>
                <w:szCs w:val="24"/>
              </w:rPr>
              <w:t>mm的</w:t>
            </w:r>
            <w:proofErr w:type="gramStart"/>
            <w:r w:rsidRPr="007224C2">
              <w:rPr>
                <w:rFonts w:ascii="宋体" w:eastAsia="宋体" w:hAnsi="宋体" w:cs="Times New Roman" w:hint="eastAsia"/>
                <w:sz w:val="24"/>
                <w:szCs w:val="24"/>
              </w:rPr>
              <w:t>方型瓶为</w:t>
            </w:r>
            <w:proofErr w:type="gramEnd"/>
            <w:r w:rsidRPr="007224C2">
              <w:rPr>
                <w:rFonts w:ascii="宋体" w:eastAsia="宋体" w:hAnsi="宋体" w:cs="Times New Roman" w:hint="eastAsia"/>
                <w:sz w:val="24"/>
                <w:szCs w:val="24"/>
              </w:rPr>
              <w:t>模型；</w:t>
            </w:r>
          </w:p>
          <w:p w14:paraId="3853260C" w14:textId="3C12D549" w:rsidR="006D0EF8" w:rsidRPr="007224C2" w:rsidRDefault="00D0699B">
            <w:pPr>
              <w:numPr>
                <w:ilvl w:val="0"/>
                <w:numId w:val="1"/>
              </w:numPr>
              <w:adjustRightInd w:val="0"/>
              <w:snapToGrid w:val="0"/>
              <w:spacing w:line="360" w:lineRule="exact"/>
              <w:rPr>
                <w:rFonts w:ascii="宋体" w:eastAsia="宋体" w:hAnsi="宋体" w:cs="Times New Roman" w:hint="eastAsia"/>
                <w:sz w:val="24"/>
                <w:szCs w:val="24"/>
              </w:rPr>
            </w:pPr>
            <w:r w:rsidRPr="007224C2">
              <w:rPr>
                <w:rFonts w:ascii="宋体" w:eastAsia="宋体" w:hAnsi="宋体" w:cs="Times New Roman" w:hint="eastAsia"/>
                <w:sz w:val="24"/>
                <w:szCs w:val="24"/>
              </w:rPr>
              <w:t>变距螺杆转速500</w:t>
            </w:r>
            <w:r w:rsidR="00186230">
              <w:rPr>
                <w:rFonts w:ascii="宋体" w:eastAsia="宋体" w:hAnsi="宋体" w:cs="Times New Roman" w:hint="eastAsia"/>
                <w:sz w:val="24"/>
                <w:szCs w:val="24"/>
              </w:rPr>
              <w:t xml:space="preserve"> </w:t>
            </w:r>
            <w:r w:rsidR="00FB2396">
              <w:rPr>
                <w:rFonts w:ascii="宋体" w:eastAsia="宋体" w:hAnsi="宋体" w:cs="Times New Roman" w:hint="eastAsia"/>
                <w:sz w:val="24"/>
                <w:szCs w:val="24"/>
              </w:rPr>
              <w:t>r</w:t>
            </w:r>
            <w:r w:rsidRPr="007224C2">
              <w:rPr>
                <w:rFonts w:ascii="宋体" w:eastAsia="宋体" w:hAnsi="宋体" w:cs="Times New Roman" w:hint="eastAsia"/>
                <w:sz w:val="24"/>
                <w:szCs w:val="24"/>
              </w:rPr>
              <w:t>/</w:t>
            </w:r>
            <w:r w:rsidR="00FB2396">
              <w:rPr>
                <w:rFonts w:ascii="宋体" w:eastAsia="宋体" w:hAnsi="宋体" w:cs="Times New Roman" w:hint="eastAsia"/>
                <w:sz w:val="24"/>
                <w:szCs w:val="24"/>
              </w:rPr>
              <w:t>min</w:t>
            </w:r>
            <w:r w:rsidRPr="007224C2">
              <w:rPr>
                <w:rFonts w:ascii="宋体" w:eastAsia="宋体" w:hAnsi="宋体" w:cs="Times New Roman" w:hint="eastAsia"/>
                <w:sz w:val="24"/>
                <w:szCs w:val="24"/>
              </w:rPr>
              <w:t>，末端螺距36</w:t>
            </w:r>
            <w:r w:rsidR="00186230">
              <w:rPr>
                <w:rFonts w:ascii="宋体" w:eastAsia="宋体" w:hAnsi="宋体" w:cs="Times New Roman" w:hint="eastAsia"/>
                <w:sz w:val="24"/>
                <w:szCs w:val="24"/>
              </w:rPr>
              <w:t xml:space="preserve"> </w:t>
            </w:r>
            <w:r w:rsidRPr="007224C2">
              <w:rPr>
                <w:rFonts w:ascii="宋体" w:eastAsia="宋体" w:hAnsi="宋体" w:cs="Times New Roman" w:hint="eastAsia"/>
                <w:sz w:val="24"/>
                <w:szCs w:val="24"/>
              </w:rPr>
              <w:t>Pi；</w:t>
            </w:r>
          </w:p>
          <w:p w14:paraId="6999FB26" w14:textId="77777777" w:rsidR="006D0EF8" w:rsidRPr="007224C2" w:rsidRDefault="00D0699B">
            <w:pPr>
              <w:numPr>
                <w:ilvl w:val="0"/>
                <w:numId w:val="1"/>
              </w:numPr>
              <w:adjustRightInd w:val="0"/>
              <w:snapToGrid w:val="0"/>
              <w:spacing w:line="360" w:lineRule="exact"/>
              <w:rPr>
                <w:rFonts w:ascii="宋体" w:eastAsia="宋体" w:hAnsi="宋体" w:cs="Times New Roman" w:hint="eastAsia"/>
                <w:sz w:val="24"/>
                <w:szCs w:val="24"/>
              </w:rPr>
            </w:pPr>
            <w:r w:rsidRPr="007224C2">
              <w:rPr>
                <w:rFonts w:ascii="宋体" w:eastAsia="宋体" w:hAnsi="宋体" w:cs="Times New Roman" w:hint="eastAsia"/>
                <w:sz w:val="24"/>
                <w:szCs w:val="24"/>
              </w:rPr>
              <w:t>运行中瓶子间隙平稳变化，瓶子跟螺杆之间不要发生干涉，避免螺杆</w:t>
            </w:r>
            <w:proofErr w:type="gramStart"/>
            <w:r w:rsidRPr="007224C2">
              <w:rPr>
                <w:rFonts w:ascii="宋体" w:eastAsia="宋体" w:hAnsi="宋体" w:cs="Times New Roman" w:hint="eastAsia"/>
                <w:sz w:val="24"/>
                <w:szCs w:val="24"/>
              </w:rPr>
              <w:t>的脊尖挤压</w:t>
            </w:r>
            <w:proofErr w:type="gramEnd"/>
            <w:r w:rsidRPr="007224C2">
              <w:rPr>
                <w:rFonts w:ascii="宋体" w:eastAsia="宋体" w:hAnsi="宋体" w:cs="Times New Roman" w:hint="eastAsia"/>
                <w:sz w:val="24"/>
                <w:szCs w:val="24"/>
              </w:rPr>
              <w:t>。</w:t>
            </w:r>
          </w:p>
        </w:tc>
      </w:tr>
      <w:tr w:rsidR="006D0EF8" w:rsidRPr="007224C2" w14:paraId="3522B424" w14:textId="77777777">
        <w:trPr>
          <w:trHeight w:val="1119"/>
          <w:jc w:val="center"/>
        </w:trPr>
        <w:tc>
          <w:tcPr>
            <w:tcW w:w="1413" w:type="dxa"/>
            <w:tcBorders>
              <w:top w:val="single" w:sz="4" w:space="0" w:color="auto"/>
              <w:left w:val="single" w:sz="4" w:space="0" w:color="auto"/>
              <w:bottom w:val="single" w:sz="4" w:space="0" w:color="auto"/>
              <w:right w:val="single" w:sz="4" w:space="0" w:color="auto"/>
            </w:tcBorders>
            <w:vAlign w:val="center"/>
          </w:tcPr>
          <w:p w14:paraId="74482FBB" w14:textId="77777777" w:rsidR="006D0EF8" w:rsidRPr="007224C2" w:rsidRDefault="00D0699B">
            <w:pPr>
              <w:adjustRightInd w:val="0"/>
              <w:snapToGrid w:val="0"/>
              <w:spacing w:line="360" w:lineRule="exact"/>
              <w:jc w:val="center"/>
              <w:rPr>
                <w:rFonts w:ascii="宋体" w:eastAsia="宋体" w:hAnsi="宋体" w:cs="Times New Roman" w:hint="eastAsia"/>
                <w:b/>
                <w:bCs/>
                <w:sz w:val="24"/>
                <w:szCs w:val="24"/>
              </w:rPr>
            </w:pPr>
            <w:r w:rsidRPr="007224C2">
              <w:rPr>
                <w:rFonts w:ascii="宋体" w:eastAsia="宋体" w:hAnsi="宋体" w:cs="Times New Roman" w:hint="eastAsia"/>
                <w:b/>
                <w:bCs/>
                <w:sz w:val="24"/>
                <w:szCs w:val="24"/>
              </w:rPr>
              <w:t>技术指标</w:t>
            </w:r>
          </w:p>
        </w:tc>
        <w:tc>
          <w:tcPr>
            <w:tcW w:w="7513" w:type="dxa"/>
            <w:gridSpan w:val="3"/>
            <w:vAlign w:val="center"/>
          </w:tcPr>
          <w:p w14:paraId="745F807A" w14:textId="77777777" w:rsidR="006D0EF8" w:rsidRPr="007224C2" w:rsidRDefault="00D0699B">
            <w:pPr>
              <w:adjustRightInd w:val="0"/>
              <w:snapToGrid w:val="0"/>
              <w:spacing w:line="360" w:lineRule="exact"/>
              <w:ind w:firstLineChars="200" w:firstLine="480"/>
              <w:rPr>
                <w:rFonts w:ascii="宋体" w:eastAsia="宋体" w:hAnsi="宋体" w:cs="Times New Roman" w:hint="eastAsia"/>
                <w:sz w:val="24"/>
                <w:szCs w:val="24"/>
              </w:rPr>
            </w:pPr>
            <w:r w:rsidRPr="007224C2">
              <w:rPr>
                <w:rFonts w:ascii="宋体" w:eastAsia="宋体" w:hAnsi="宋体" w:cs="Times New Roman" w:hint="eastAsia"/>
                <w:sz w:val="24"/>
                <w:szCs w:val="24"/>
              </w:rPr>
              <w:t>提供1项方形瓶输送变距螺杆的设计方法；</w:t>
            </w:r>
          </w:p>
          <w:p w14:paraId="28D67B09" w14:textId="77777777" w:rsidR="006D0EF8" w:rsidRPr="007224C2" w:rsidRDefault="00D0699B">
            <w:pPr>
              <w:adjustRightInd w:val="0"/>
              <w:snapToGrid w:val="0"/>
              <w:spacing w:line="360" w:lineRule="exact"/>
              <w:ind w:firstLineChars="200" w:firstLine="480"/>
              <w:rPr>
                <w:rFonts w:ascii="宋体" w:eastAsia="宋体" w:hAnsi="宋体" w:cs="Times New Roman" w:hint="eastAsia"/>
                <w:sz w:val="24"/>
                <w:szCs w:val="24"/>
              </w:rPr>
            </w:pPr>
            <w:r w:rsidRPr="007224C2">
              <w:rPr>
                <w:rFonts w:ascii="宋体" w:eastAsia="宋体" w:hAnsi="宋体" w:cs="Times New Roman" w:hint="eastAsia"/>
                <w:sz w:val="24"/>
                <w:szCs w:val="24"/>
              </w:rPr>
              <w:t>设计出满足要求的变距螺杆。</w:t>
            </w:r>
          </w:p>
        </w:tc>
      </w:tr>
      <w:tr w:rsidR="006D0EF8" w:rsidRPr="007224C2" w14:paraId="2508EC8B" w14:textId="77777777">
        <w:trPr>
          <w:trHeight w:val="1986"/>
          <w:jc w:val="center"/>
        </w:trPr>
        <w:tc>
          <w:tcPr>
            <w:tcW w:w="1413" w:type="dxa"/>
            <w:tcBorders>
              <w:top w:val="single" w:sz="4" w:space="0" w:color="auto"/>
              <w:left w:val="single" w:sz="4" w:space="0" w:color="auto"/>
              <w:bottom w:val="single" w:sz="4" w:space="0" w:color="auto"/>
              <w:right w:val="single" w:sz="4" w:space="0" w:color="auto"/>
            </w:tcBorders>
            <w:vAlign w:val="center"/>
          </w:tcPr>
          <w:p w14:paraId="35564EFD" w14:textId="77777777" w:rsidR="006D0EF8" w:rsidRPr="007224C2" w:rsidRDefault="00D0699B">
            <w:pPr>
              <w:adjustRightInd w:val="0"/>
              <w:snapToGrid w:val="0"/>
              <w:spacing w:line="360" w:lineRule="exact"/>
              <w:jc w:val="center"/>
              <w:rPr>
                <w:rFonts w:ascii="宋体" w:eastAsia="宋体" w:hAnsi="宋体" w:cs="Times New Roman" w:hint="eastAsia"/>
                <w:b/>
                <w:bCs/>
                <w:sz w:val="24"/>
                <w:szCs w:val="24"/>
              </w:rPr>
            </w:pPr>
            <w:r w:rsidRPr="007224C2">
              <w:rPr>
                <w:rFonts w:ascii="宋体" w:eastAsia="宋体" w:hAnsi="宋体" w:cs="Times New Roman" w:hint="eastAsia"/>
                <w:b/>
                <w:bCs/>
                <w:sz w:val="24"/>
                <w:szCs w:val="24"/>
              </w:rPr>
              <w:t>成果形式</w:t>
            </w:r>
          </w:p>
        </w:tc>
        <w:tc>
          <w:tcPr>
            <w:tcW w:w="7513" w:type="dxa"/>
            <w:gridSpan w:val="3"/>
            <w:vAlign w:val="center"/>
          </w:tcPr>
          <w:p w14:paraId="1D843D1E" w14:textId="77777777" w:rsidR="006D0EF8" w:rsidRPr="007224C2" w:rsidRDefault="00D0699B">
            <w:pPr>
              <w:adjustRightInd w:val="0"/>
              <w:snapToGrid w:val="0"/>
              <w:spacing w:line="360" w:lineRule="exact"/>
              <w:ind w:firstLineChars="200" w:firstLine="480"/>
              <w:rPr>
                <w:rFonts w:ascii="宋体" w:eastAsia="宋体" w:hAnsi="宋体" w:cs="Times New Roman" w:hint="eastAsia"/>
                <w:sz w:val="24"/>
                <w:szCs w:val="24"/>
              </w:rPr>
            </w:pPr>
            <w:r w:rsidRPr="007224C2">
              <w:rPr>
                <w:rFonts w:ascii="宋体" w:eastAsia="宋体" w:hAnsi="宋体" w:cs="Times New Roman" w:hint="eastAsia"/>
                <w:sz w:val="24"/>
                <w:szCs w:val="24"/>
              </w:rPr>
              <w:t>作品</w:t>
            </w:r>
            <w:proofErr w:type="gramStart"/>
            <w:r w:rsidRPr="007224C2">
              <w:rPr>
                <w:rFonts w:ascii="宋体" w:eastAsia="宋体" w:hAnsi="宋体" w:cs="Times New Roman" w:hint="eastAsia"/>
                <w:sz w:val="24"/>
                <w:szCs w:val="24"/>
              </w:rPr>
              <w:t>需最终</w:t>
            </w:r>
            <w:proofErr w:type="gramEnd"/>
            <w:r w:rsidRPr="007224C2">
              <w:rPr>
                <w:rFonts w:ascii="宋体" w:eastAsia="宋体" w:hAnsi="宋体" w:cs="Times New Roman" w:hint="eastAsia"/>
                <w:sz w:val="24"/>
                <w:szCs w:val="24"/>
              </w:rPr>
              <w:t>提供如下成果，其中作品方案为必交项，其余成果为加分项。</w:t>
            </w:r>
          </w:p>
          <w:p w14:paraId="171AB3F7" w14:textId="77777777" w:rsidR="006D0EF8" w:rsidRPr="007224C2" w:rsidRDefault="00D0699B">
            <w:pPr>
              <w:numPr>
                <w:ilvl w:val="0"/>
                <w:numId w:val="2"/>
              </w:numPr>
              <w:adjustRightInd w:val="0"/>
              <w:snapToGrid w:val="0"/>
              <w:spacing w:line="360" w:lineRule="exact"/>
              <w:rPr>
                <w:rFonts w:ascii="宋体" w:eastAsia="宋体" w:hAnsi="宋体" w:cs="Times New Roman" w:hint="eastAsia"/>
                <w:sz w:val="24"/>
                <w:szCs w:val="24"/>
              </w:rPr>
            </w:pPr>
            <w:r w:rsidRPr="007224C2">
              <w:rPr>
                <w:rFonts w:ascii="宋体" w:eastAsia="宋体" w:hAnsi="宋体" w:cs="Times New Roman" w:hint="eastAsia"/>
                <w:sz w:val="24"/>
                <w:szCs w:val="24"/>
              </w:rPr>
              <w:t>作品方案：记录项目的研究背景、技术实现、图纸设计、测量数据、实验结果及数据分析。</w:t>
            </w:r>
          </w:p>
          <w:p w14:paraId="10C74A7C" w14:textId="77777777" w:rsidR="006D0EF8" w:rsidRPr="007224C2" w:rsidRDefault="00D0699B">
            <w:pPr>
              <w:numPr>
                <w:ilvl w:val="0"/>
                <w:numId w:val="2"/>
              </w:numPr>
              <w:adjustRightInd w:val="0"/>
              <w:snapToGrid w:val="0"/>
              <w:spacing w:line="360" w:lineRule="exact"/>
              <w:rPr>
                <w:rFonts w:ascii="宋体" w:eastAsia="宋体" w:hAnsi="宋体" w:cs="Times New Roman" w:hint="eastAsia"/>
                <w:sz w:val="24"/>
                <w:szCs w:val="24"/>
              </w:rPr>
            </w:pPr>
            <w:r w:rsidRPr="007224C2">
              <w:rPr>
                <w:rFonts w:ascii="宋体" w:eastAsia="宋体" w:hAnsi="宋体" w:cs="Times New Roman" w:hint="eastAsia"/>
                <w:sz w:val="24"/>
                <w:szCs w:val="24"/>
              </w:rPr>
              <w:t>图纸设计：完整的图纸设计。</w:t>
            </w:r>
          </w:p>
        </w:tc>
      </w:tr>
      <w:tr w:rsidR="006D0EF8" w:rsidRPr="007224C2" w14:paraId="38DFEAE1" w14:textId="77777777">
        <w:trPr>
          <w:trHeight w:val="980"/>
          <w:jc w:val="center"/>
        </w:trPr>
        <w:tc>
          <w:tcPr>
            <w:tcW w:w="1413" w:type="dxa"/>
            <w:tcBorders>
              <w:top w:val="single" w:sz="4" w:space="0" w:color="auto"/>
              <w:left w:val="single" w:sz="4" w:space="0" w:color="auto"/>
              <w:bottom w:val="single" w:sz="4" w:space="0" w:color="auto"/>
              <w:right w:val="single" w:sz="4" w:space="0" w:color="auto"/>
            </w:tcBorders>
            <w:vAlign w:val="center"/>
          </w:tcPr>
          <w:p w14:paraId="06E58E01" w14:textId="77777777" w:rsidR="006D0EF8" w:rsidRPr="007224C2" w:rsidRDefault="00D0699B">
            <w:pPr>
              <w:adjustRightInd w:val="0"/>
              <w:snapToGrid w:val="0"/>
              <w:spacing w:line="360" w:lineRule="exact"/>
              <w:jc w:val="center"/>
              <w:rPr>
                <w:rFonts w:ascii="宋体" w:eastAsia="宋体" w:hAnsi="宋体" w:cs="Times New Roman" w:hint="eastAsia"/>
                <w:b/>
                <w:bCs/>
                <w:sz w:val="24"/>
                <w:szCs w:val="24"/>
              </w:rPr>
            </w:pPr>
            <w:r w:rsidRPr="007224C2">
              <w:rPr>
                <w:rFonts w:ascii="宋体" w:eastAsia="宋体" w:hAnsi="宋体" w:cs="Times New Roman" w:hint="eastAsia"/>
                <w:b/>
                <w:bCs/>
                <w:sz w:val="24"/>
                <w:szCs w:val="24"/>
              </w:rPr>
              <w:t>完成时间</w:t>
            </w:r>
          </w:p>
        </w:tc>
        <w:tc>
          <w:tcPr>
            <w:tcW w:w="7513" w:type="dxa"/>
            <w:gridSpan w:val="3"/>
            <w:vAlign w:val="center"/>
          </w:tcPr>
          <w:p w14:paraId="0945E01F" w14:textId="77777777" w:rsidR="006D0EF8" w:rsidRPr="007224C2" w:rsidRDefault="00D0699B">
            <w:pPr>
              <w:adjustRightInd w:val="0"/>
              <w:snapToGrid w:val="0"/>
              <w:spacing w:line="360" w:lineRule="exact"/>
              <w:ind w:firstLineChars="179" w:firstLine="430"/>
              <w:rPr>
                <w:rFonts w:ascii="宋体" w:eastAsia="宋体" w:hAnsi="宋体" w:cs="Times New Roman" w:hint="eastAsia"/>
                <w:sz w:val="24"/>
                <w:szCs w:val="24"/>
              </w:rPr>
            </w:pPr>
            <w:r w:rsidRPr="007224C2">
              <w:rPr>
                <w:rFonts w:ascii="宋体" w:eastAsia="宋体" w:hAnsi="宋体" w:cs="Times New Roman" w:hint="eastAsia"/>
                <w:sz w:val="24"/>
                <w:szCs w:val="24"/>
              </w:rPr>
              <w:t>项目计划在2025年中国大学生包装与食品工程创新创意大赛的要求时间节点</w:t>
            </w:r>
            <w:r w:rsidRPr="007224C2">
              <w:rPr>
                <w:rFonts w:ascii="宋体" w:eastAsia="宋体" w:hAnsi="宋体" w:cs="Times New Roman"/>
                <w:sz w:val="24"/>
                <w:szCs w:val="24"/>
              </w:rPr>
              <w:t>完成，具体时间安排</w:t>
            </w:r>
            <w:proofErr w:type="gramStart"/>
            <w:r w:rsidRPr="007224C2">
              <w:rPr>
                <w:rFonts w:ascii="宋体" w:eastAsia="宋体" w:hAnsi="宋体" w:cs="Times New Roman" w:hint="eastAsia"/>
                <w:sz w:val="24"/>
                <w:szCs w:val="24"/>
              </w:rPr>
              <w:t>见大赛</w:t>
            </w:r>
            <w:proofErr w:type="gramEnd"/>
            <w:r w:rsidRPr="007224C2">
              <w:rPr>
                <w:rFonts w:ascii="宋体" w:eastAsia="宋体" w:hAnsi="宋体" w:cs="Times New Roman" w:hint="eastAsia"/>
                <w:sz w:val="24"/>
                <w:szCs w:val="24"/>
              </w:rPr>
              <w:t>相关时间安排。</w:t>
            </w:r>
          </w:p>
        </w:tc>
      </w:tr>
      <w:tr w:rsidR="006D0EF8" w:rsidRPr="007224C2" w14:paraId="67562788" w14:textId="77777777">
        <w:trPr>
          <w:trHeight w:val="1547"/>
          <w:jc w:val="center"/>
        </w:trPr>
        <w:tc>
          <w:tcPr>
            <w:tcW w:w="1413" w:type="dxa"/>
            <w:tcBorders>
              <w:top w:val="single" w:sz="4" w:space="0" w:color="auto"/>
              <w:left w:val="single" w:sz="4" w:space="0" w:color="auto"/>
              <w:bottom w:val="single" w:sz="4" w:space="0" w:color="auto"/>
              <w:right w:val="single" w:sz="4" w:space="0" w:color="auto"/>
            </w:tcBorders>
            <w:vAlign w:val="center"/>
          </w:tcPr>
          <w:p w14:paraId="089A4B82" w14:textId="77777777" w:rsidR="006D0EF8" w:rsidRPr="007224C2" w:rsidRDefault="00D0699B">
            <w:pPr>
              <w:adjustRightInd w:val="0"/>
              <w:snapToGrid w:val="0"/>
              <w:spacing w:line="360" w:lineRule="exact"/>
              <w:jc w:val="center"/>
              <w:rPr>
                <w:rFonts w:ascii="宋体" w:eastAsia="宋体" w:hAnsi="宋体" w:cs="Times New Roman" w:hint="eastAsia"/>
                <w:b/>
                <w:bCs/>
                <w:sz w:val="24"/>
                <w:szCs w:val="24"/>
              </w:rPr>
            </w:pPr>
            <w:r w:rsidRPr="007224C2">
              <w:rPr>
                <w:rFonts w:ascii="宋体" w:eastAsia="宋体" w:hAnsi="宋体" w:cs="Times New Roman" w:hint="eastAsia"/>
                <w:b/>
                <w:bCs/>
                <w:sz w:val="24"/>
                <w:szCs w:val="24"/>
              </w:rPr>
              <w:lastRenderedPageBreak/>
              <w:t>其它要求</w:t>
            </w:r>
          </w:p>
        </w:tc>
        <w:tc>
          <w:tcPr>
            <w:tcW w:w="7513" w:type="dxa"/>
            <w:gridSpan w:val="3"/>
          </w:tcPr>
          <w:p w14:paraId="22B51580" w14:textId="77777777" w:rsidR="006D0EF8" w:rsidRPr="007224C2" w:rsidRDefault="00D0699B">
            <w:pPr>
              <w:adjustRightInd w:val="0"/>
              <w:snapToGrid w:val="0"/>
              <w:spacing w:line="360" w:lineRule="exact"/>
              <w:ind w:firstLineChars="200" w:firstLine="480"/>
              <w:rPr>
                <w:rFonts w:ascii="宋体" w:eastAsia="宋体" w:hAnsi="宋体" w:cs="Times New Roman" w:hint="eastAsia"/>
                <w:sz w:val="24"/>
                <w:szCs w:val="24"/>
              </w:rPr>
            </w:pPr>
            <w:r w:rsidRPr="007224C2">
              <w:rPr>
                <w:rFonts w:ascii="宋体" w:eastAsia="宋体" w:hAnsi="宋体" w:cs="Times New Roman" w:hint="eastAsia"/>
                <w:sz w:val="24"/>
                <w:szCs w:val="24"/>
              </w:rPr>
              <w:t>本项目建议团队成员应以具有相关专业背景。企业将为项目提供必要的技术支持及样本，并解答相关技术问题。</w:t>
            </w:r>
          </w:p>
          <w:p w14:paraId="68C51835" w14:textId="77777777" w:rsidR="006D0EF8" w:rsidRPr="007224C2" w:rsidRDefault="00D0699B">
            <w:pPr>
              <w:adjustRightInd w:val="0"/>
              <w:snapToGrid w:val="0"/>
              <w:spacing w:line="360" w:lineRule="exact"/>
              <w:ind w:firstLineChars="200" w:firstLine="480"/>
              <w:rPr>
                <w:rFonts w:ascii="宋体" w:eastAsia="宋体" w:hAnsi="宋体" w:cs="Times New Roman" w:hint="eastAsia"/>
                <w:sz w:val="24"/>
                <w:szCs w:val="24"/>
              </w:rPr>
            </w:pPr>
            <w:r w:rsidRPr="007224C2">
              <w:rPr>
                <w:rFonts w:ascii="宋体" w:eastAsia="宋体" w:hAnsi="宋体" w:cs="Times New Roman" w:hint="eastAsia"/>
                <w:sz w:val="24"/>
                <w:szCs w:val="24"/>
              </w:rPr>
              <w:t>技术保密：项目过程中企业提供的数据、文档、技术资料等信息均为企业所有，团队须严格遵循企业所制定的相关保密规定，确保不出现任何形式的泄密或违规使用情况。</w:t>
            </w:r>
          </w:p>
        </w:tc>
      </w:tr>
    </w:tbl>
    <w:p w14:paraId="47A27A8D" w14:textId="77777777" w:rsidR="006D0EF8" w:rsidRDefault="006D0EF8">
      <w:pPr>
        <w:rPr>
          <w:rFonts w:hint="eastAsia"/>
        </w:rPr>
      </w:pPr>
    </w:p>
    <w:sectPr w:rsidR="006D0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33143"/>
    <w:multiLevelType w:val="multilevel"/>
    <w:tmpl w:val="1EE33143"/>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43B4AB4"/>
    <w:multiLevelType w:val="multilevel"/>
    <w:tmpl w:val="743B4AB4"/>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7453175">
    <w:abstractNumId w:val="1"/>
  </w:num>
  <w:num w:numId="2" w16cid:durableId="88148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369"/>
    <w:rsid w:val="00186230"/>
    <w:rsid w:val="00304870"/>
    <w:rsid w:val="003E5D84"/>
    <w:rsid w:val="0042338E"/>
    <w:rsid w:val="004A580D"/>
    <w:rsid w:val="00525ECA"/>
    <w:rsid w:val="0064672E"/>
    <w:rsid w:val="006D0EF8"/>
    <w:rsid w:val="007224C2"/>
    <w:rsid w:val="00835561"/>
    <w:rsid w:val="00892C31"/>
    <w:rsid w:val="008B628B"/>
    <w:rsid w:val="0091277B"/>
    <w:rsid w:val="00AA1416"/>
    <w:rsid w:val="00C07544"/>
    <w:rsid w:val="00C14756"/>
    <w:rsid w:val="00C25369"/>
    <w:rsid w:val="00D0699B"/>
    <w:rsid w:val="00D36B96"/>
    <w:rsid w:val="00E34CA5"/>
    <w:rsid w:val="00EC578B"/>
    <w:rsid w:val="00FB2396"/>
    <w:rsid w:val="00FC2CDD"/>
    <w:rsid w:val="1CFA5332"/>
    <w:rsid w:val="4750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E81D9"/>
  <w15:docId w15:val="{EF3B7D5D-5082-4FCF-9AA0-1ED874C9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370</Characters>
  <Application>Microsoft Office Word</Application>
  <DocSecurity>0</DocSecurity>
  <Lines>24</Lines>
  <Paragraphs>31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丹</dc:creator>
  <cp:lastModifiedBy>zhongbao</cp:lastModifiedBy>
  <cp:revision>10</cp:revision>
  <dcterms:created xsi:type="dcterms:W3CDTF">2025-05-29T06:54:00Z</dcterms:created>
  <dcterms:modified xsi:type="dcterms:W3CDTF">2025-07-29T06:40:00Z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eyJoZGlkIjoiODViY2JkMjU3NGYzZTEwMzZmMGFkZWViYmNkYWU3NDIiLCJ1c2VySWQiOiIxMTI5MTAwNDUwIn0=</vt:lpwstr>
  </property>
  <property fmtid="{D5CDD505-2E9C-101B-9397-08002B2CF9AE}" pid="3" name="KSOProductBuildVer">
    <vt:lpwstr>2052-12.1.0.21915</vt:lpwstr>
  </property>
  <property fmtid="{D5CDD505-2E9C-101B-9397-08002B2CF9AE}" pid="4" name="ICV">
    <vt:lpwstr>C45F4879128F45B6B07100EE42460F29_12</vt:lpwstr>
  </property>
</Properties>
</file>