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B97" w14:textId="77777777" w:rsidR="00F953BF" w:rsidRDefault="004156B4">
      <w:pPr>
        <w:autoSpaceDE w:val="0"/>
        <w:autoSpaceDN w:val="0"/>
        <w:adjustRightInd w:val="0"/>
        <w:jc w:val="center"/>
        <w:rPr>
          <w:rFonts w:ascii="黑体" w:eastAsia="黑体" w:hAnsi="黑体" w:cs="Times New Roman" w:hint="eastAsia"/>
          <w:bCs/>
          <w:sz w:val="28"/>
          <w:szCs w:val="24"/>
          <w14:ligatures w14:val="none"/>
        </w:rPr>
      </w:pPr>
      <w:r>
        <w:rPr>
          <w:rFonts w:ascii="黑体" w:eastAsia="黑体" w:hAnsi="黑体" w:cs="Times New Roman" w:hint="eastAsia"/>
          <w:bCs/>
          <w:sz w:val="28"/>
          <w:szCs w:val="24"/>
          <w14:ligatures w14:val="none"/>
        </w:rPr>
        <w:t>2026年中国大学生机械工程创新创意大赛——包装与食品工程创新创意赛揭榜挂帅类企业指定命题</w:t>
      </w:r>
    </w:p>
    <w:tbl>
      <w:tblPr>
        <w:tblStyle w:val="a4"/>
        <w:tblW w:w="8926" w:type="dxa"/>
        <w:jc w:val="center"/>
        <w:tblLook w:val="04A0" w:firstRow="1" w:lastRow="0" w:firstColumn="1" w:lastColumn="0" w:noHBand="0" w:noVBand="1"/>
      </w:tblPr>
      <w:tblGrid>
        <w:gridCol w:w="1413"/>
        <w:gridCol w:w="2211"/>
        <w:gridCol w:w="1384"/>
        <w:gridCol w:w="3918"/>
      </w:tblGrid>
      <w:tr w:rsidR="00F953BF" w14:paraId="4A4A40FC" w14:textId="77777777">
        <w:trPr>
          <w:trHeight w:val="779"/>
          <w:jc w:val="center"/>
        </w:trPr>
        <w:tc>
          <w:tcPr>
            <w:tcW w:w="1413" w:type="dxa"/>
            <w:vAlign w:val="center"/>
          </w:tcPr>
          <w:p w14:paraId="6259EBE7"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命题编号</w:t>
            </w:r>
          </w:p>
        </w:tc>
        <w:tc>
          <w:tcPr>
            <w:tcW w:w="2211" w:type="dxa"/>
            <w:vAlign w:val="center"/>
          </w:tcPr>
          <w:p w14:paraId="5B2C03E4" w14:textId="62AD0BCC" w:rsidR="00F953BF" w:rsidRPr="00C438C4" w:rsidRDefault="00C438C4">
            <w:pPr>
              <w:adjustRightInd w:val="0"/>
              <w:snapToGrid w:val="0"/>
              <w:spacing w:line="360" w:lineRule="exact"/>
              <w:jc w:val="center"/>
              <w:rPr>
                <w:rFonts w:ascii="仿宋" w:eastAsia="仿宋" w:hAnsi="仿宋" w:cs="Times New Roman" w:hint="eastAsia"/>
                <w:sz w:val="24"/>
                <w:szCs w:val="24"/>
              </w:rPr>
            </w:pPr>
            <w:r w:rsidRPr="00C438C4">
              <w:rPr>
                <w:rFonts w:ascii="仿宋" w:eastAsia="仿宋" w:hAnsi="仿宋" w:cs="Times New Roman" w:hint="eastAsia"/>
                <w:sz w:val="24"/>
                <w:szCs w:val="24"/>
              </w:rPr>
              <w:t>LH202601</w:t>
            </w:r>
          </w:p>
        </w:tc>
        <w:tc>
          <w:tcPr>
            <w:tcW w:w="1384" w:type="dxa"/>
            <w:vAlign w:val="center"/>
          </w:tcPr>
          <w:p w14:paraId="0BF23865"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命题名称</w:t>
            </w:r>
          </w:p>
        </w:tc>
        <w:tc>
          <w:tcPr>
            <w:tcW w:w="3918" w:type="dxa"/>
            <w:vAlign w:val="center"/>
          </w:tcPr>
          <w:p w14:paraId="05C001A7" w14:textId="77777777" w:rsidR="00F953BF" w:rsidRPr="00C438C4" w:rsidRDefault="004156B4">
            <w:pPr>
              <w:pStyle w:val="a3"/>
              <w:widowControl/>
              <w:ind w:left="720" w:right="720"/>
              <w:rPr>
                <w:rFonts w:ascii="仿宋" w:eastAsia="仿宋" w:hAnsi="仿宋" w:hint="eastAsia"/>
                <w:szCs w:val="24"/>
              </w:rPr>
            </w:pPr>
            <w:r w:rsidRPr="00C438C4">
              <w:rPr>
                <w:rFonts w:ascii="仿宋" w:eastAsia="仿宋" w:hAnsi="仿宋" w:hint="eastAsia"/>
                <w:kern w:val="2"/>
                <w:szCs w:val="24"/>
              </w:rPr>
              <w:t>白酒定向压盖</w:t>
            </w:r>
            <w:r w:rsidRPr="00C438C4">
              <w:rPr>
                <w:rFonts w:ascii="仿宋" w:eastAsia="仿宋" w:hAnsi="仿宋"/>
                <w:kern w:val="2"/>
                <w:szCs w:val="24"/>
              </w:rPr>
              <w:t>姿态识别</w:t>
            </w:r>
            <w:r w:rsidRPr="00C438C4">
              <w:rPr>
                <w:rFonts w:ascii="仿宋" w:eastAsia="仿宋" w:hAnsi="仿宋" w:hint="eastAsia"/>
                <w:kern w:val="2"/>
                <w:szCs w:val="24"/>
              </w:rPr>
              <w:t>与角度校正技术</w:t>
            </w:r>
          </w:p>
        </w:tc>
      </w:tr>
      <w:tr w:rsidR="00F953BF" w14:paraId="1FEE957E" w14:textId="77777777">
        <w:trPr>
          <w:trHeight w:val="839"/>
          <w:jc w:val="center"/>
        </w:trPr>
        <w:tc>
          <w:tcPr>
            <w:tcW w:w="1413" w:type="dxa"/>
            <w:vAlign w:val="center"/>
          </w:tcPr>
          <w:p w14:paraId="7CABC122"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bookmarkStart w:id="0" w:name="_Hlk196642938"/>
            <w:r w:rsidRPr="00C438C4">
              <w:rPr>
                <w:rFonts w:ascii="仿宋" w:eastAsia="仿宋" w:hAnsi="仿宋" w:cs="Times New Roman" w:hint="eastAsia"/>
                <w:b/>
                <w:bCs/>
                <w:sz w:val="24"/>
                <w:szCs w:val="24"/>
              </w:rPr>
              <w:t>命题企业</w:t>
            </w:r>
          </w:p>
        </w:tc>
        <w:tc>
          <w:tcPr>
            <w:tcW w:w="2211" w:type="dxa"/>
            <w:vAlign w:val="center"/>
          </w:tcPr>
          <w:p w14:paraId="0BDA51C3" w14:textId="77777777" w:rsidR="00F953BF" w:rsidRPr="00C438C4" w:rsidRDefault="004156B4">
            <w:pPr>
              <w:adjustRightInd w:val="0"/>
              <w:snapToGrid w:val="0"/>
              <w:spacing w:line="360" w:lineRule="exact"/>
              <w:jc w:val="center"/>
              <w:rPr>
                <w:rFonts w:ascii="仿宋" w:eastAsia="仿宋" w:hAnsi="仿宋" w:cs="Times New Roman" w:hint="eastAsia"/>
                <w:sz w:val="24"/>
                <w:szCs w:val="24"/>
              </w:rPr>
            </w:pPr>
            <w:r w:rsidRPr="00C438C4">
              <w:rPr>
                <w:rFonts w:ascii="仿宋" w:eastAsia="仿宋" w:hAnsi="仿宋" w:cs="Times New Roman" w:hint="eastAsia"/>
                <w:sz w:val="24"/>
                <w:szCs w:val="24"/>
              </w:rPr>
              <w:t>南京乐惠芬纳赫包装机械有限公司</w:t>
            </w:r>
          </w:p>
        </w:tc>
        <w:tc>
          <w:tcPr>
            <w:tcW w:w="1384" w:type="dxa"/>
            <w:vAlign w:val="center"/>
          </w:tcPr>
          <w:p w14:paraId="24D42696"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b/>
                <w:bCs/>
                <w:sz w:val="24"/>
                <w:szCs w:val="24"/>
              </w:rPr>
              <w:t>联系人及联系方式</w:t>
            </w:r>
          </w:p>
        </w:tc>
        <w:tc>
          <w:tcPr>
            <w:tcW w:w="3918" w:type="dxa"/>
            <w:vAlign w:val="center"/>
          </w:tcPr>
          <w:p w14:paraId="3BF09C36" w14:textId="77777777" w:rsidR="00F953BF" w:rsidRPr="00C438C4" w:rsidRDefault="004156B4">
            <w:pPr>
              <w:adjustRightInd w:val="0"/>
              <w:snapToGrid w:val="0"/>
              <w:spacing w:line="360" w:lineRule="exact"/>
              <w:jc w:val="center"/>
              <w:rPr>
                <w:rFonts w:ascii="仿宋" w:eastAsia="仿宋" w:hAnsi="仿宋" w:cs="Times New Roman" w:hint="eastAsia"/>
                <w:sz w:val="24"/>
                <w:szCs w:val="24"/>
              </w:rPr>
            </w:pPr>
            <w:r w:rsidRPr="00C438C4">
              <w:rPr>
                <w:rFonts w:ascii="仿宋" w:eastAsia="仿宋" w:hAnsi="仿宋" w:cs="Times New Roman" w:hint="eastAsia"/>
                <w:sz w:val="24"/>
                <w:szCs w:val="24"/>
              </w:rPr>
              <w:t>陈荷雅 总工办执行主任</w:t>
            </w:r>
          </w:p>
          <w:p w14:paraId="6708CBEA" w14:textId="77777777" w:rsidR="00F953BF" w:rsidRPr="00C438C4" w:rsidRDefault="004156B4">
            <w:pPr>
              <w:adjustRightInd w:val="0"/>
              <w:snapToGrid w:val="0"/>
              <w:spacing w:line="360" w:lineRule="exact"/>
              <w:jc w:val="center"/>
              <w:rPr>
                <w:rFonts w:ascii="仿宋" w:eastAsia="仿宋" w:hAnsi="仿宋" w:cs="Times New Roman" w:hint="eastAsia"/>
                <w:sz w:val="24"/>
                <w:szCs w:val="24"/>
              </w:rPr>
            </w:pPr>
            <w:r w:rsidRPr="00C438C4">
              <w:rPr>
                <w:rFonts w:ascii="仿宋" w:eastAsia="仿宋" w:hAnsi="仿宋" w:cs="Times New Roman" w:hint="eastAsia"/>
                <w:sz w:val="24"/>
                <w:szCs w:val="24"/>
              </w:rPr>
              <w:t>1</w:t>
            </w:r>
            <w:r w:rsidRPr="00C438C4">
              <w:rPr>
                <w:rFonts w:ascii="仿宋" w:eastAsia="仿宋" w:hAnsi="仿宋" w:cs="Times New Roman"/>
                <w:sz w:val="24"/>
                <w:szCs w:val="24"/>
              </w:rPr>
              <w:t>3914777115</w:t>
            </w:r>
          </w:p>
        </w:tc>
      </w:tr>
      <w:bookmarkEnd w:id="0"/>
      <w:tr w:rsidR="00F953BF" w14:paraId="4A574462" w14:textId="77777777">
        <w:trPr>
          <w:trHeight w:val="2822"/>
          <w:jc w:val="center"/>
        </w:trPr>
        <w:tc>
          <w:tcPr>
            <w:tcW w:w="1413" w:type="dxa"/>
            <w:tcBorders>
              <w:top w:val="single" w:sz="4" w:space="0" w:color="auto"/>
              <w:left w:val="single" w:sz="4" w:space="0" w:color="auto"/>
              <w:bottom w:val="single" w:sz="4" w:space="0" w:color="auto"/>
              <w:right w:val="single" w:sz="4" w:space="0" w:color="auto"/>
            </w:tcBorders>
            <w:vAlign w:val="center"/>
          </w:tcPr>
          <w:p w14:paraId="4AE41827"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命题背景</w:t>
            </w:r>
          </w:p>
        </w:tc>
        <w:tc>
          <w:tcPr>
            <w:tcW w:w="7513" w:type="dxa"/>
            <w:gridSpan w:val="3"/>
            <w:vAlign w:val="center"/>
          </w:tcPr>
          <w:p w14:paraId="014CD718" w14:textId="77777777" w:rsidR="00F953BF" w:rsidRPr="00C438C4" w:rsidRDefault="004156B4">
            <w:pPr>
              <w:adjustRightInd w:val="0"/>
              <w:snapToGrid w:val="0"/>
              <w:spacing w:line="360" w:lineRule="exact"/>
              <w:rPr>
                <w:rFonts w:ascii="仿宋" w:eastAsia="仿宋" w:hAnsi="仿宋" w:cs="Times New Roman" w:hint="eastAsia"/>
                <w:sz w:val="24"/>
                <w:szCs w:val="24"/>
              </w:rPr>
            </w:pPr>
            <w:r w:rsidRPr="00C438C4">
              <w:rPr>
                <w:rFonts w:ascii="仿宋" w:eastAsia="仿宋" w:hAnsi="仿宋" w:cs="宋体"/>
                <w:sz w:val="24"/>
                <w:szCs w:val="24"/>
              </w:rPr>
              <w:t>在白酒包装生产线上，瓶身图案、瓶盖标识及开启方向的一致性，不仅关系到产品包装的规范性与美观度，更对企业品牌形象和消费者认知产生深远影响。</w:t>
            </w:r>
            <w:bookmarkStart w:id="1" w:name="OLE_LINK1"/>
            <w:r w:rsidRPr="00C438C4">
              <w:rPr>
                <w:rFonts w:ascii="仿宋" w:eastAsia="仿宋" w:hAnsi="仿宋" w:cs="宋体"/>
                <w:sz w:val="24"/>
                <w:szCs w:val="24"/>
              </w:rPr>
              <w:t>目前白酒包装生产线中的压盖工序多以直接压盖为主，缺少对瓶身图案、瓶盖标识及开启方向的定向匹配控制，难以满足高端包装对方向一致性和外观统一性的要求。</w:t>
            </w:r>
            <w:bookmarkEnd w:id="1"/>
            <w:r w:rsidRPr="00C438C4">
              <w:rPr>
                <w:rFonts w:ascii="仿宋" w:eastAsia="仿宋" w:hAnsi="仿宋" w:cs="宋体"/>
                <w:sz w:val="24"/>
                <w:szCs w:val="24"/>
              </w:rPr>
              <w:t>为提升白酒包装外观一致性和生产自动化水平，</w:t>
            </w:r>
            <w:r w:rsidRPr="00C438C4">
              <w:rPr>
                <w:rFonts w:ascii="仿宋" w:eastAsia="仿宋" w:hAnsi="仿宋" w:cs="宋体" w:hint="eastAsia"/>
                <w:sz w:val="24"/>
                <w:szCs w:val="24"/>
              </w:rPr>
              <w:t>亟</w:t>
            </w:r>
            <w:r w:rsidRPr="00C438C4">
              <w:rPr>
                <w:rFonts w:ascii="仿宋" w:eastAsia="仿宋" w:hAnsi="仿宋" w:cs="宋体"/>
                <w:sz w:val="24"/>
                <w:szCs w:val="24"/>
              </w:rPr>
              <w:t>需开发一种面向白酒包装生产线的定向压盖智能定位与角度校正技术，在瓶身稳定定位条件下，实现压盖前</w:t>
            </w:r>
            <w:r w:rsidRPr="00C438C4">
              <w:rPr>
                <w:rFonts w:ascii="仿宋" w:eastAsia="仿宋" w:hAnsi="仿宋" w:cs="宋体" w:hint="eastAsia"/>
                <w:sz w:val="24"/>
                <w:szCs w:val="24"/>
              </w:rPr>
              <w:t>角度</w:t>
            </w:r>
            <w:r w:rsidRPr="00C438C4">
              <w:rPr>
                <w:rFonts w:ascii="仿宋" w:eastAsia="仿宋" w:hAnsi="仿宋" w:cs="宋体"/>
                <w:sz w:val="24"/>
                <w:szCs w:val="24"/>
              </w:rPr>
              <w:t>校正控制，为后续产线应用和包装装备智能化升级提供技术支撑。</w:t>
            </w:r>
          </w:p>
        </w:tc>
      </w:tr>
      <w:tr w:rsidR="00F953BF" w14:paraId="0778B00A" w14:textId="77777777">
        <w:trPr>
          <w:trHeight w:val="16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E9B2187"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命题要求</w:t>
            </w:r>
          </w:p>
        </w:tc>
        <w:tc>
          <w:tcPr>
            <w:tcW w:w="7513" w:type="dxa"/>
            <w:gridSpan w:val="3"/>
            <w:vAlign w:val="center"/>
          </w:tcPr>
          <w:p w14:paraId="4CDB8B75" w14:textId="77777777" w:rsidR="00F953BF" w:rsidRPr="00C438C4" w:rsidRDefault="004156B4">
            <w:pPr>
              <w:adjustRightInd w:val="0"/>
              <w:snapToGrid w:val="0"/>
              <w:spacing w:line="360" w:lineRule="exact"/>
              <w:jc w:val="left"/>
              <w:rPr>
                <w:rFonts w:ascii="仿宋" w:eastAsia="仿宋" w:hAnsi="仿宋" w:cs="Times New Roman" w:hint="eastAsia"/>
                <w:sz w:val="24"/>
                <w:szCs w:val="24"/>
              </w:rPr>
            </w:pPr>
            <w:r w:rsidRPr="00C438C4">
              <w:rPr>
                <w:rFonts w:ascii="仿宋" w:eastAsia="仿宋" w:hAnsi="仿宋" w:cs="Times New Roman" w:hint="eastAsia"/>
                <w:sz w:val="24"/>
                <w:szCs w:val="24"/>
              </w:rPr>
              <w:t>本命题旨在开发一种</w:t>
            </w:r>
            <w:r w:rsidRPr="00C438C4">
              <w:rPr>
                <w:rFonts w:ascii="仿宋" w:eastAsia="仿宋" w:hAnsi="仿宋" w:cs="Times New Roman"/>
                <w:sz w:val="24"/>
                <w:szCs w:val="24"/>
              </w:rPr>
              <w:t>面向白酒包装生产线的</w:t>
            </w:r>
            <w:r w:rsidRPr="00C438C4">
              <w:rPr>
                <w:rFonts w:ascii="仿宋" w:eastAsia="仿宋" w:hAnsi="仿宋" w:cs="Times New Roman" w:hint="eastAsia"/>
                <w:sz w:val="24"/>
                <w:szCs w:val="24"/>
              </w:rPr>
              <w:t>酒瓶定向压盖智能定位与角度校正技术，实现瓶身稳定定位、瓶盖偏移角度检测及校正控制。</w:t>
            </w:r>
          </w:p>
          <w:p w14:paraId="6999FB26" w14:textId="77777777" w:rsidR="00F953BF" w:rsidRPr="00C438C4" w:rsidRDefault="004156B4">
            <w:pPr>
              <w:adjustRightInd w:val="0"/>
              <w:snapToGrid w:val="0"/>
              <w:spacing w:line="360" w:lineRule="exact"/>
              <w:jc w:val="left"/>
              <w:rPr>
                <w:rFonts w:ascii="仿宋" w:eastAsia="仿宋" w:hAnsi="仿宋" w:cs="Times New Roman" w:hint="eastAsia"/>
                <w:sz w:val="24"/>
                <w:szCs w:val="24"/>
              </w:rPr>
            </w:pPr>
            <w:bookmarkStart w:id="2" w:name="OLE_LINK2"/>
            <w:r w:rsidRPr="00C438C4">
              <w:rPr>
                <w:rFonts w:ascii="仿宋" w:eastAsia="仿宋" w:hAnsi="仿宋" w:cs="Times New Roman"/>
                <w:sz w:val="24"/>
                <w:szCs w:val="24"/>
              </w:rPr>
              <w:t>在检测与校正过程中，瓶身应保持稳定，不得发生旋转或位置偏移</w:t>
            </w:r>
            <w:r w:rsidRPr="00C438C4">
              <w:rPr>
                <w:rFonts w:ascii="仿宋" w:eastAsia="仿宋" w:hAnsi="仿宋" w:cs="Times New Roman" w:hint="eastAsia"/>
                <w:sz w:val="24"/>
                <w:szCs w:val="24"/>
              </w:rPr>
              <w:t>。</w:t>
            </w:r>
            <w:bookmarkEnd w:id="2"/>
          </w:p>
        </w:tc>
      </w:tr>
      <w:tr w:rsidR="00F953BF" w14:paraId="3522B424" w14:textId="77777777">
        <w:trPr>
          <w:trHeight w:val="1119"/>
          <w:jc w:val="center"/>
        </w:trPr>
        <w:tc>
          <w:tcPr>
            <w:tcW w:w="1413" w:type="dxa"/>
            <w:tcBorders>
              <w:top w:val="single" w:sz="4" w:space="0" w:color="auto"/>
              <w:left w:val="single" w:sz="4" w:space="0" w:color="auto"/>
              <w:bottom w:val="single" w:sz="4" w:space="0" w:color="auto"/>
              <w:right w:val="single" w:sz="4" w:space="0" w:color="auto"/>
            </w:tcBorders>
            <w:vAlign w:val="center"/>
          </w:tcPr>
          <w:p w14:paraId="74482FBB"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技术指标</w:t>
            </w:r>
          </w:p>
        </w:tc>
        <w:tc>
          <w:tcPr>
            <w:tcW w:w="7513" w:type="dxa"/>
            <w:gridSpan w:val="3"/>
            <w:vAlign w:val="center"/>
          </w:tcPr>
          <w:p w14:paraId="270DB811" w14:textId="77777777" w:rsidR="00F953BF" w:rsidRPr="00C438C4" w:rsidRDefault="004156B4">
            <w:pPr>
              <w:adjustRightInd w:val="0"/>
              <w:snapToGrid w:val="0"/>
              <w:spacing w:line="360" w:lineRule="exact"/>
              <w:rPr>
                <w:rFonts w:ascii="仿宋" w:eastAsia="仿宋" w:hAnsi="仿宋" w:cs="宋体" w:hint="eastAsia"/>
                <w:sz w:val="24"/>
                <w:szCs w:val="24"/>
              </w:rPr>
            </w:pPr>
            <w:bookmarkStart w:id="3" w:name="OLE_LINK4"/>
            <w:r w:rsidRPr="00C438C4">
              <w:rPr>
                <w:rFonts w:ascii="仿宋" w:eastAsia="仿宋" w:hAnsi="仿宋" w:cs="宋体" w:hint="eastAsia"/>
                <w:sz w:val="24"/>
                <w:szCs w:val="24"/>
              </w:rPr>
              <w:t>1.瓶身位姿、瓶盖偏移角度识别平均误差≤2°，最大误差不超过3°；</w:t>
            </w:r>
          </w:p>
          <w:p w14:paraId="1D052AC5" w14:textId="77777777" w:rsidR="00F953BF" w:rsidRPr="00C438C4" w:rsidRDefault="004156B4">
            <w:pPr>
              <w:adjustRightInd w:val="0"/>
              <w:snapToGrid w:val="0"/>
              <w:spacing w:line="360" w:lineRule="exact"/>
              <w:rPr>
                <w:rFonts w:ascii="仿宋" w:eastAsia="仿宋" w:hAnsi="仿宋" w:cs="宋体" w:hint="eastAsia"/>
                <w:sz w:val="24"/>
                <w:szCs w:val="24"/>
              </w:rPr>
            </w:pPr>
            <w:r w:rsidRPr="00C438C4">
              <w:rPr>
                <w:rFonts w:ascii="仿宋" w:eastAsia="仿宋" w:hAnsi="仿宋" w:cs="宋体" w:hint="eastAsia"/>
                <w:sz w:val="24"/>
                <w:szCs w:val="24"/>
              </w:rPr>
              <w:t>2.算法应适用于不少于2类典型瓶型，包括常规圆柱瓶体、异形瓶体等；</w:t>
            </w:r>
          </w:p>
          <w:p w14:paraId="28D67B09" w14:textId="2BA59CB6" w:rsidR="00F953BF" w:rsidRPr="00C438C4" w:rsidRDefault="004156B4">
            <w:pPr>
              <w:adjustRightInd w:val="0"/>
              <w:snapToGrid w:val="0"/>
              <w:spacing w:line="360" w:lineRule="exact"/>
              <w:rPr>
                <w:rFonts w:ascii="仿宋" w:eastAsia="仿宋" w:hAnsi="仿宋" w:cs="Times New Roman" w:hint="eastAsia"/>
                <w:sz w:val="24"/>
                <w:szCs w:val="24"/>
              </w:rPr>
            </w:pPr>
            <w:r w:rsidRPr="00C438C4">
              <w:rPr>
                <w:rFonts w:ascii="仿宋" w:eastAsia="仿宋" w:hAnsi="仿宋" w:cs="宋体" w:hint="eastAsia"/>
                <w:sz w:val="24"/>
                <w:szCs w:val="24"/>
              </w:rPr>
              <w:t>3．系统应适用于亮面瓶盖、反光瓶盖等不同材质和外观瓶盖，且识别准确率≥99%</w:t>
            </w:r>
            <w:bookmarkEnd w:id="3"/>
            <w:r w:rsidR="00212EA3">
              <w:rPr>
                <w:rFonts w:ascii="仿宋" w:eastAsia="仿宋" w:hAnsi="仿宋" w:cs="宋体" w:hint="eastAsia"/>
                <w:sz w:val="24"/>
                <w:szCs w:val="24"/>
              </w:rPr>
              <w:t>.</w:t>
            </w:r>
          </w:p>
        </w:tc>
      </w:tr>
      <w:tr w:rsidR="00F953BF" w14:paraId="2508EC8B" w14:textId="77777777">
        <w:trPr>
          <w:trHeight w:val="198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5564EFD"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成果形式</w:t>
            </w:r>
          </w:p>
        </w:tc>
        <w:tc>
          <w:tcPr>
            <w:tcW w:w="7513" w:type="dxa"/>
            <w:gridSpan w:val="3"/>
            <w:vAlign w:val="center"/>
          </w:tcPr>
          <w:p w14:paraId="69AA8C22" w14:textId="77777777" w:rsidR="00F953BF" w:rsidRPr="00C438C4" w:rsidRDefault="004156B4">
            <w:pPr>
              <w:adjustRightInd w:val="0"/>
              <w:snapToGrid w:val="0"/>
              <w:spacing w:line="360" w:lineRule="exact"/>
              <w:ind w:firstLineChars="200" w:firstLine="480"/>
              <w:rPr>
                <w:rFonts w:ascii="仿宋" w:eastAsia="仿宋" w:hAnsi="仿宋" w:cs="Times New Roman" w:hint="eastAsia"/>
                <w:sz w:val="24"/>
                <w:szCs w:val="24"/>
              </w:rPr>
            </w:pPr>
            <w:r w:rsidRPr="00C438C4">
              <w:rPr>
                <w:rFonts w:ascii="仿宋" w:eastAsia="仿宋" w:hAnsi="仿宋" w:cs="Times New Roman" w:hint="eastAsia"/>
                <w:sz w:val="24"/>
                <w:szCs w:val="24"/>
              </w:rPr>
              <w:t>作品需最终提供如下成果，其中作品方案为必交项，其余成果为加分项。</w:t>
            </w:r>
          </w:p>
          <w:p w14:paraId="5942BDA3" w14:textId="77777777" w:rsidR="00F953BF" w:rsidRPr="00C438C4" w:rsidRDefault="004156B4">
            <w:pPr>
              <w:adjustRightInd w:val="0"/>
              <w:snapToGrid w:val="0"/>
              <w:spacing w:line="360" w:lineRule="exact"/>
              <w:rPr>
                <w:rFonts w:ascii="仿宋" w:eastAsia="仿宋" w:hAnsi="仿宋" w:cs="Times New Roman" w:hint="eastAsia"/>
                <w:sz w:val="24"/>
                <w:szCs w:val="24"/>
              </w:rPr>
            </w:pPr>
            <w:r w:rsidRPr="00C438C4">
              <w:rPr>
                <w:rFonts w:ascii="仿宋" w:eastAsia="仿宋" w:hAnsi="仿宋" w:cs="Times New Roman" w:hint="eastAsia"/>
                <w:sz w:val="24"/>
                <w:szCs w:val="24"/>
              </w:rPr>
              <w:t>1</w:t>
            </w:r>
            <w:r w:rsidRPr="00C438C4">
              <w:rPr>
                <w:rFonts w:ascii="仿宋" w:eastAsia="仿宋" w:hAnsi="仿宋" w:cs="Times New Roman"/>
                <w:sz w:val="24"/>
                <w:szCs w:val="24"/>
              </w:rPr>
              <w:t>.</w:t>
            </w:r>
            <w:r w:rsidRPr="00C438C4">
              <w:rPr>
                <w:rFonts w:ascii="仿宋" w:eastAsia="仿宋" w:hAnsi="仿宋" w:cs="Times New Roman" w:hint="eastAsia"/>
                <w:sz w:val="24"/>
                <w:szCs w:val="24"/>
              </w:rPr>
              <w:t>作品方案：记录项目的研究背景、技术实现、测量数据、实验结果及数据分析;</w:t>
            </w:r>
          </w:p>
          <w:p w14:paraId="7071FCCA" w14:textId="77777777" w:rsidR="00F953BF" w:rsidRPr="00C438C4" w:rsidRDefault="004156B4">
            <w:pPr>
              <w:adjustRightInd w:val="0"/>
              <w:snapToGrid w:val="0"/>
              <w:spacing w:line="360" w:lineRule="exact"/>
              <w:rPr>
                <w:rFonts w:ascii="仿宋" w:eastAsia="仿宋" w:hAnsi="仿宋" w:cs="Times New Roman" w:hint="eastAsia"/>
                <w:sz w:val="24"/>
                <w:szCs w:val="24"/>
              </w:rPr>
            </w:pPr>
            <w:r w:rsidRPr="00C438C4">
              <w:rPr>
                <w:rFonts w:ascii="仿宋" w:eastAsia="仿宋" w:hAnsi="仿宋" w:cs="Times New Roman" w:hint="eastAsia"/>
                <w:sz w:val="24"/>
                <w:szCs w:val="24"/>
              </w:rPr>
              <w:t>2</w:t>
            </w:r>
            <w:r w:rsidRPr="00C438C4">
              <w:rPr>
                <w:rFonts w:ascii="仿宋" w:eastAsia="仿宋" w:hAnsi="仿宋" w:cs="Times New Roman"/>
                <w:sz w:val="24"/>
                <w:szCs w:val="24"/>
              </w:rPr>
              <w:t>.</w:t>
            </w:r>
            <w:r w:rsidRPr="00C438C4">
              <w:rPr>
                <w:rFonts w:ascii="仿宋" w:eastAsia="仿宋" w:hAnsi="仿宋" w:cs="Times New Roman" w:hint="eastAsia"/>
                <w:sz w:val="24"/>
                <w:szCs w:val="24"/>
              </w:rPr>
              <w:t>图纸设计：完整的图纸设计;</w:t>
            </w:r>
          </w:p>
          <w:p w14:paraId="3EC4BA18" w14:textId="77777777" w:rsidR="00F953BF" w:rsidRPr="00C438C4" w:rsidRDefault="004156B4">
            <w:pPr>
              <w:adjustRightInd w:val="0"/>
              <w:snapToGrid w:val="0"/>
              <w:spacing w:line="360" w:lineRule="exact"/>
              <w:rPr>
                <w:rFonts w:ascii="仿宋" w:eastAsia="仿宋" w:hAnsi="仿宋" w:cs="Times New Roman" w:hint="eastAsia"/>
                <w:sz w:val="24"/>
                <w:szCs w:val="24"/>
              </w:rPr>
            </w:pPr>
            <w:r w:rsidRPr="00C438C4">
              <w:rPr>
                <w:rFonts w:ascii="仿宋" w:eastAsia="仿宋" w:hAnsi="仿宋" w:cs="Times New Roman" w:hint="eastAsia"/>
                <w:sz w:val="24"/>
                <w:szCs w:val="24"/>
              </w:rPr>
              <w:t>3</w:t>
            </w:r>
            <w:r w:rsidRPr="00C438C4">
              <w:rPr>
                <w:rFonts w:ascii="仿宋" w:eastAsia="仿宋" w:hAnsi="仿宋" w:cs="Times New Roman"/>
                <w:sz w:val="24"/>
                <w:szCs w:val="24"/>
              </w:rPr>
              <w:t>.</w:t>
            </w:r>
            <w:r w:rsidRPr="00C438C4">
              <w:rPr>
                <w:rFonts w:ascii="仿宋" w:eastAsia="仿宋" w:hAnsi="仿宋" w:cs="Times New Roman" w:hint="eastAsia"/>
                <w:sz w:val="24"/>
                <w:szCs w:val="24"/>
              </w:rPr>
              <w:t>算法程序：完整的算法和软件程序。</w:t>
            </w:r>
          </w:p>
        </w:tc>
      </w:tr>
      <w:tr w:rsidR="00F953BF" w14:paraId="38DFEAE1" w14:textId="77777777">
        <w:trPr>
          <w:trHeight w:val="573"/>
          <w:jc w:val="center"/>
        </w:trPr>
        <w:tc>
          <w:tcPr>
            <w:tcW w:w="1413" w:type="dxa"/>
            <w:tcBorders>
              <w:top w:val="single" w:sz="4" w:space="0" w:color="auto"/>
              <w:left w:val="single" w:sz="4" w:space="0" w:color="auto"/>
              <w:bottom w:val="single" w:sz="4" w:space="0" w:color="auto"/>
              <w:right w:val="single" w:sz="4" w:space="0" w:color="auto"/>
            </w:tcBorders>
            <w:vAlign w:val="center"/>
          </w:tcPr>
          <w:p w14:paraId="06E58E01"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完成时间</w:t>
            </w:r>
          </w:p>
        </w:tc>
        <w:tc>
          <w:tcPr>
            <w:tcW w:w="7513" w:type="dxa"/>
            <w:gridSpan w:val="3"/>
            <w:vAlign w:val="center"/>
          </w:tcPr>
          <w:p w14:paraId="0945E01F" w14:textId="77777777" w:rsidR="00F953BF" w:rsidRPr="00C438C4" w:rsidRDefault="004156B4">
            <w:pPr>
              <w:adjustRightInd w:val="0"/>
              <w:snapToGrid w:val="0"/>
              <w:spacing w:line="360" w:lineRule="exact"/>
              <w:ind w:firstLineChars="200" w:firstLine="480"/>
              <w:rPr>
                <w:rFonts w:ascii="仿宋" w:eastAsia="仿宋" w:hAnsi="仿宋" w:cs="Times New Roman" w:hint="eastAsia"/>
                <w:sz w:val="24"/>
                <w:szCs w:val="24"/>
              </w:rPr>
            </w:pPr>
            <w:bookmarkStart w:id="4" w:name="OLE_LINK9"/>
            <w:r w:rsidRPr="00C438C4">
              <w:rPr>
                <w:rFonts w:ascii="仿宋" w:eastAsia="仿宋" w:hAnsi="仿宋" w:cs="Times New Roman" w:hint="eastAsia"/>
                <w:sz w:val="24"/>
                <w:szCs w:val="24"/>
              </w:rPr>
              <w:t>具体时间安排见大赛公告。</w:t>
            </w:r>
            <w:bookmarkEnd w:id="4"/>
          </w:p>
        </w:tc>
      </w:tr>
      <w:tr w:rsidR="00F953BF" w14:paraId="67562788" w14:textId="77777777">
        <w:trPr>
          <w:trHeight w:val="1547"/>
          <w:jc w:val="center"/>
        </w:trPr>
        <w:tc>
          <w:tcPr>
            <w:tcW w:w="1413" w:type="dxa"/>
            <w:tcBorders>
              <w:top w:val="single" w:sz="4" w:space="0" w:color="auto"/>
              <w:left w:val="single" w:sz="4" w:space="0" w:color="auto"/>
              <w:bottom w:val="single" w:sz="4" w:space="0" w:color="auto"/>
              <w:right w:val="single" w:sz="4" w:space="0" w:color="auto"/>
            </w:tcBorders>
            <w:vAlign w:val="center"/>
          </w:tcPr>
          <w:p w14:paraId="089A4B82" w14:textId="77777777" w:rsidR="00F953BF" w:rsidRPr="00C438C4" w:rsidRDefault="004156B4">
            <w:pPr>
              <w:adjustRightInd w:val="0"/>
              <w:snapToGrid w:val="0"/>
              <w:spacing w:line="360" w:lineRule="exact"/>
              <w:jc w:val="center"/>
              <w:rPr>
                <w:rFonts w:ascii="仿宋" w:eastAsia="仿宋" w:hAnsi="仿宋" w:cs="Times New Roman" w:hint="eastAsia"/>
                <w:b/>
                <w:bCs/>
                <w:sz w:val="24"/>
                <w:szCs w:val="24"/>
              </w:rPr>
            </w:pPr>
            <w:r w:rsidRPr="00C438C4">
              <w:rPr>
                <w:rFonts w:ascii="仿宋" w:eastAsia="仿宋" w:hAnsi="仿宋" w:cs="Times New Roman" w:hint="eastAsia"/>
                <w:b/>
                <w:bCs/>
                <w:sz w:val="24"/>
                <w:szCs w:val="24"/>
              </w:rPr>
              <w:t>其它要求</w:t>
            </w:r>
          </w:p>
        </w:tc>
        <w:tc>
          <w:tcPr>
            <w:tcW w:w="7513" w:type="dxa"/>
            <w:gridSpan w:val="3"/>
          </w:tcPr>
          <w:p w14:paraId="22B51580" w14:textId="4D7B8D75" w:rsidR="00F953BF" w:rsidRPr="00C438C4" w:rsidRDefault="004156B4">
            <w:pPr>
              <w:adjustRightInd w:val="0"/>
              <w:snapToGrid w:val="0"/>
              <w:spacing w:line="360" w:lineRule="exact"/>
              <w:ind w:firstLineChars="200" w:firstLine="480"/>
              <w:rPr>
                <w:rFonts w:ascii="仿宋" w:eastAsia="仿宋" w:hAnsi="仿宋" w:cs="Times New Roman" w:hint="eastAsia"/>
                <w:sz w:val="24"/>
                <w:szCs w:val="24"/>
              </w:rPr>
            </w:pPr>
            <w:r w:rsidRPr="00C438C4">
              <w:rPr>
                <w:rFonts w:ascii="仿宋" w:eastAsia="仿宋" w:hAnsi="仿宋" w:cs="Times New Roman" w:hint="eastAsia"/>
                <w:sz w:val="24"/>
                <w:szCs w:val="24"/>
              </w:rPr>
              <w:t>本项目建议团队成员应具有相关专业背景。企业将为项目提供必要的技术支持及样本，并解答相关技术问题。</w:t>
            </w:r>
          </w:p>
          <w:p w14:paraId="68C51835" w14:textId="77777777" w:rsidR="00F953BF" w:rsidRPr="00C438C4" w:rsidRDefault="004156B4">
            <w:pPr>
              <w:adjustRightInd w:val="0"/>
              <w:snapToGrid w:val="0"/>
              <w:spacing w:line="360" w:lineRule="exact"/>
              <w:ind w:firstLineChars="200" w:firstLine="480"/>
              <w:rPr>
                <w:rFonts w:ascii="仿宋" w:eastAsia="仿宋" w:hAnsi="仿宋" w:cs="Times New Roman" w:hint="eastAsia"/>
                <w:sz w:val="24"/>
                <w:szCs w:val="24"/>
              </w:rPr>
            </w:pPr>
            <w:r w:rsidRPr="00C438C4">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766F2CC1" w14:textId="77777777" w:rsidR="00F953BF" w:rsidRDefault="00F953BF"/>
    <w:sectPr w:rsidR="00F953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F326" w14:textId="77777777" w:rsidR="00F03429" w:rsidRDefault="00F03429" w:rsidP="00525839">
      <w:r>
        <w:separator/>
      </w:r>
    </w:p>
  </w:endnote>
  <w:endnote w:type="continuationSeparator" w:id="0">
    <w:p w14:paraId="3CBDD266" w14:textId="77777777" w:rsidR="00F03429" w:rsidRDefault="00F03429" w:rsidP="0052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8451" w14:textId="77777777" w:rsidR="00F03429" w:rsidRDefault="00F03429" w:rsidP="00525839">
      <w:r>
        <w:separator/>
      </w:r>
    </w:p>
  </w:footnote>
  <w:footnote w:type="continuationSeparator" w:id="0">
    <w:p w14:paraId="634CCE99" w14:textId="77777777" w:rsidR="00F03429" w:rsidRDefault="00F03429" w:rsidP="00525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09"/>
    <w:rsid w:val="000173F1"/>
    <w:rsid w:val="00097CDA"/>
    <w:rsid w:val="00212EA3"/>
    <w:rsid w:val="00241BC7"/>
    <w:rsid w:val="00285DBC"/>
    <w:rsid w:val="002967D4"/>
    <w:rsid w:val="00303736"/>
    <w:rsid w:val="004156B4"/>
    <w:rsid w:val="00525839"/>
    <w:rsid w:val="00615405"/>
    <w:rsid w:val="00682900"/>
    <w:rsid w:val="006877E5"/>
    <w:rsid w:val="006C6270"/>
    <w:rsid w:val="0074603E"/>
    <w:rsid w:val="007806B7"/>
    <w:rsid w:val="008F365C"/>
    <w:rsid w:val="009A7DF3"/>
    <w:rsid w:val="00A21DA3"/>
    <w:rsid w:val="00A52EE0"/>
    <w:rsid w:val="00AB52BC"/>
    <w:rsid w:val="00B75309"/>
    <w:rsid w:val="00C317D1"/>
    <w:rsid w:val="00C438C4"/>
    <w:rsid w:val="00C74344"/>
    <w:rsid w:val="00CF663F"/>
    <w:rsid w:val="00E31650"/>
    <w:rsid w:val="00EF3649"/>
    <w:rsid w:val="00F03429"/>
    <w:rsid w:val="00F60569"/>
    <w:rsid w:val="00F953BF"/>
    <w:rsid w:val="0A1920DA"/>
    <w:rsid w:val="125D6E80"/>
    <w:rsid w:val="18D83ED4"/>
    <w:rsid w:val="1C007503"/>
    <w:rsid w:val="3EE87562"/>
    <w:rsid w:val="40537E1C"/>
    <w:rsid w:val="43F60B97"/>
    <w:rsid w:val="457B7258"/>
    <w:rsid w:val="497B3E7A"/>
    <w:rsid w:val="66ED2D08"/>
    <w:rsid w:val="686E6DC9"/>
    <w:rsid w:val="6DC42017"/>
    <w:rsid w:val="70EB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80B58"/>
  <w15:docId w15:val="{4FD22703-2E30-4444-8EC0-79411AC9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customStyle="1" w:styleId="1">
    <w:name w:val="修订1"/>
    <w:hidden/>
    <w:uiPriority w:val="99"/>
    <w:unhideWhenUsed/>
    <w:rPr>
      <w:rFonts w:asciiTheme="minorHAnsi" w:eastAsiaTheme="minorEastAsia" w:hAnsiTheme="minorHAnsi" w:cstheme="minorBidi"/>
      <w:kern w:val="2"/>
      <w:sz w:val="21"/>
      <w:szCs w:val="22"/>
      <w14:ligatures w14:val="standardContextual"/>
    </w:rPr>
  </w:style>
  <w:style w:type="paragraph" w:styleId="a6">
    <w:name w:val="Balloon Text"/>
    <w:basedOn w:val="a"/>
    <w:link w:val="a7"/>
    <w:rsid w:val="004156B4"/>
    <w:rPr>
      <w:sz w:val="18"/>
      <w:szCs w:val="18"/>
    </w:rPr>
  </w:style>
  <w:style w:type="character" w:customStyle="1" w:styleId="a7">
    <w:name w:val="批注框文本 字符"/>
    <w:basedOn w:val="a0"/>
    <w:link w:val="a6"/>
    <w:rsid w:val="004156B4"/>
    <w:rPr>
      <w:rFonts w:asciiTheme="minorHAnsi" w:eastAsiaTheme="minorEastAsia" w:hAnsiTheme="minorHAnsi" w:cstheme="minorBidi"/>
      <w:kern w:val="2"/>
      <w:sz w:val="18"/>
      <w:szCs w:val="18"/>
      <w14:ligatures w14:val="standardContextual"/>
    </w:rPr>
  </w:style>
  <w:style w:type="paragraph" w:styleId="a8">
    <w:name w:val="header"/>
    <w:basedOn w:val="a"/>
    <w:link w:val="a9"/>
    <w:rsid w:val="00525839"/>
    <w:pPr>
      <w:tabs>
        <w:tab w:val="center" w:pos="4153"/>
        <w:tab w:val="right" w:pos="8306"/>
      </w:tabs>
      <w:snapToGrid w:val="0"/>
      <w:jc w:val="center"/>
    </w:pPr>
    <w:rPr>
      <w:sz w:val="18"/>
      <w:szCs w:val="18"/>
    </w:rPr>
  </w:style>
  <w:style w:type="character" w:customStyle="1" w:styleId="a9">
    <w:name w:val="页眉 字符"/>
    <w:basedOn w:val="a0"/>
    <w:link w:val="a8"/>
    <w:rsid w:val="00525839"/>
    <w:rPr>
      <w:rFonts w:asciiTheme="minorHAnsi" w:eastAsiaTheme="minorEastAsia" w:hAnsiTheme="minorHAnsi" w:cstheme="minorBidi"/>
      <w:kern w:val="2"/>
      <w:sz w:val="18"/>
      <w:szCs w:val="18"/>
      <w14:ligatures w14:val="standardContextual"/>
    </w:rPr>
  </w:style>
  <w:style w:type="paragraph" w:styleId="aa">
    <w:name w:val="footer"/>
    <w:basedOn w:val="a"/>
    <w:link w:val="ab"/>
    <w:rsid w:val="00525839"/>
    <w:pPr>
      <w:tabs>
        <w:tab w:val="center" w:pos="4153"/>
        <w:tab w:val="right" w:pos="8306"/>
      </w:tabs>
      <w:snapToGrid w:val="0"/>
      <w:jc w:val="left"/>
    </w:pPr>
    <w:rPr>
      <w:sz w:val="18"/>
      <w:szCs w:val="18"/>
    </w:rPr>
  </w:style>
  <w:style w:type="character" w:customStyle="1" w:styleId="ab">
    <w:name w:val="页脚 字符"/>
    <w:basedOn w:val="a0"/>
    <w:link w:val="aa"/>
    <w:rsid w:val="00525839"/>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424</Words>
  <Characters>438</Characters>
  <Application>Microsoft Office Word</Application>
  <DocSecurity>0</DocSecurity>
  <Lines>25</Lines>
  <Paragraphs>29</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hsj</dc:creator>
  <cp:lastModifiedBy>嘉欣 田</cp:lastModifiedBy>
  <cp:revision>4</cp:revision>
  <dcterms:created xsi:type="dcterms:W3CDTF">2026-05-26T08:54:00Z</dcterms:created>
  <dcterms:modified xsi:type="dcterms:W3CDTF">2026-05-26T10:30:00Z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eyJoZGlkIjoiZTllM2RmYjQ4NzI5NGNmMWUxNjI5Y2RhZmUzYTkzM2QiLCJ1c2VySWQiOiIxNzMxMjgwNzk2In0=</vt:lpwstr>
  </property>
  <property fmtid="{D5CDD505-2E9C-101B-9397-08002B2CF9AE}" pid="4" name="ICV">
    <vt:lpwstr>FAE06FDE83DD44D49CC13DA21D698C18_13</vt:lpwstr>
  </property>
</Properties>
</file>